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883" w:rsidRPr="00DF0883" w:rsidRDefault="00DF0883" w:rsidP="00DF0883">
      <w:pPr>
        <w:spacing w:after="0" w:line="240" w:lineRule="auto"/>
        <w:outlineLvl w:val="1"/>
        <w:rPr>
          <w:rFonts w:ascii="Segoe UI" w:eastAsia="Times New Roman" w:hAnsi="Segoe UI" w:cs="Segoe UI"/>
          <w:sz w:val="36"/>
          <w:szCs w:val="36"/>
          <w:lang w:eastAsia="ru-RU"/>
        </w:rPr>
      </w:pPr>
      <w:proofErr w:type="gramStart"/>
      <w:r w:rsidRPr="00DF0883">
        <w:rPr>
          <w:rFonts w:ascii="Segoe UI" w:eastAsia="Times New Roman" w:hAnsi="Segoe UI" w:cs="Segoe UI"/>
          <w:sz w:val="36"/>
          <w:szCs w:val="36"/>
          <w:lang w:eastAsia="ru-RU"/>
        </w:rPr>
        <w:t>Р</w:t>
      </w:r>
      <w:proofErr w:type="gramEnd"/>
      <w:r w:rsidRPr="00DF0883">
        <w:rPr>
          <w:rFonts w:ascii="Segoe UI" w:eastAsia="Times New Roman" w:hAnsi="Segoe UI" w:cs="Segoe UI"/>
          <w:sz w:val="36"/>
          <w:szCs w:val="36"/>
          <w:lang w:eastAsia="ru-RU"/>
        </w:rPr>
        <w:t>ічний звіт ЦП за 2017 рік</w:t>
      </w:r>
    </w:p>
    <w:p w:rsidR="00DF0883" w:rsidRPr="00DF0883" w:rsidRDefault="00DF0883" w:rsidP="00DF0883">
      <w:pPr>
        <w:shd w:val="clear" w:color="auto" w:fill="ECECEC"/>
        <w:spacing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noProof/>
          <w:color w:val="333333"/>
          <w:sz w:val="18"/>
          <w:szCs w:val="18"/>
          <w:lang w:eastAsia="ru-RU"/>
        </w:rPr>
        <mc:AlternateContent>
          <mc:Choice Requires="wps">
            <w:drawing>
              <wp:inline distT="0" distB="0" distL="0" distR="0" wp14:anchorId="6C015F7C" wp14:editId="0BB90EA9">
                <wp:extent cx="304800" cy="304800"/>
                <wp:effectExtent l="0" t="0" r="0" b="0"/>
                <wp:docPr id="9" name="AutoShape 7" descr="E-mail">
                  <a:hlinkClick xmlns:a="http://schemas.openxmlformats.org/drawingml/2006/main" r:id="rId5" tooltip="&quot;E-mail&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E-mail" href="http://gaysun10506.com.ua/index.php?option=com_mailto&amp;tmpl=component&amp;link=d88f147d3898fe0c4c3d2ff522ba54cfbfdfb579" title="&quot;E-mail&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sd/wIAAFcGAAAOAAAAZHJzL2Uyb0RvYy54bWysVc1u2zAMvg/YOwg67ObaTp0fe3WKNo6H&#10;At1WoNsDKLIcC5UlT1LidMPefZScpGk7YMA2HwRKlEh+5Ef64nLXCrRl2nAlcxyfRRgxSVXF5TrH&#10;X7+UwQwjY4msiFCS5fiRGXw5f/vmou8yNlKNEhXTCIxIk/VdjhtruywMDW1YS8yZ6pgEZa10Syxs&#10;9TqsNOnBeivCURRNwl7pqtOKMmPgtBiUeO7t1zWj9nNdG2aRyDHEZv2q/bpyazi/INlak67hdB8G&#10;+YsoWsIlOD2aKoglaKP5K1Mtp1oZVdszqtpQ1TWnzGMANHH0As19QzrmsUByTHdMk/l/Zumn7Z1G&#10;vMpxipEkLZToamOV94ymGFXMUEjXMgCEwiNsBJcPC8Hpwz4eUP+5agPSQtFNy6QdSqeZIBZ4Yxre&#10;GYx05sLQN1UMdVJKWA58ePdto+z7wf0gu5KFfWcyH7ortBfvuzvtCmC6W0UfDJJq0RC5ZlemAxIA&#10;NQHe4Uhr1TeMVJDH+NTcYMMZNGANrfqPqoKEEEiIh76rdet8ABi08xx6PHKI7SyicHgeJbMImEZB&#10;tZddwCQ7PO60sR+YapETAC9E542T7a2xw9XDFedLqpIL4Wkq5LMDsDmcgGt46nQuCM+6H2mULmfL&#10;WRIko8kySKKiCK7KRRJMyng6Ls6LxaKIfzq/cZI1vKqYdG4OHRAnr2r6W+Lue3Hg7rEHjBK8cuZc&#10;SEavVwuh0ZZAB5b+8ykHzdO18HkYPl+A5QWkeJRE16M0KCezaZCUyThIp9EsiOL0Op1ESZoU5XNI&#10;t1yyf4eEemiO8Wjsq3QS9Atskf9eYyNZyy3MOMHbHAM14HOXSOYYuJSVly101yCfpMKF/5QKKPeh&#10;0J7+jqID+1eqegS6agV0AubBNAahUfo7Rj1MthybbxuiGUbiRgLl0zhJ3Cj0m2Q8HcFGn2pWpxoi&#10;KZjKscVoEBcWdvBk02m+bsBT7BMjlZsbNfcUdi00RLXvVZheHsl+0rrxeLr3t57+B/Nf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AcoduQXAQAApQEA&#10;ABkAAABkcnMvX3JlbHMvZTJvRG9jLnhtbC5yZWxzhJDNTsMwEITvSLxD5AM34iRt2hTq9AJIPXBB&#10;5Yw29jqx6j/ZLmrfHhcJRCWkHndW+83OrDdHo4tPDFE5y0hdVqRAy51QdmTkffdy35EiJrACtLPI&#10;yAkj2fS3N+s31JDyUZyUj0Wm2MjIlJJ/oDTyCQ3E0nm0eSNdMJDyGEbqge9hRNpU1YKGvwzSXzCL&#10;rWAkbEVNit3JZ+frbCel4vjk+MGgTf9Y0CmTglZ2n6EQRky/2BFO8WDrqq0WJXemPABVVuCx9JPf&#10;OH9OyrL+YUDp5O7A+MdkvD5rPhdj07d0RjPRdbKeL8WsW3USKz7nM9FI2TbNAO2cy0EKObTL1c8P&#10;r07keM/HhMGCJrRf04ty+y8AAAD//wMAUEsBAi0AFAAGAAgAAAAhALaDOJL+AAAA4QEAABMAAAAA&#10;AAAAAAAAAAAAAAAAAFtDb250ZW50X1R5cGVzXS54bWxQSwECLQAUAAYACAAAACEAOP0h/9YAAACU&#10;AQAACwAAAAAAAAAAAAAAAAAvAQAAX3JlbHMvLnJlbHNQSwECLQAUAAYACAAAACEAp41rHf8CAABX&#10;BgAADgAAAAAAAAAAAAAAAAAuAgAAZHJzL2Uyb0RvYy54bWxQSwECLQAUAAYACAAAACEAhnOS4dYA&#10;AAADAQAADwAAAAAAAAAAAAAAAABZBQAAZHJzL2Rvd25yZXYueG1sUEsBAi0AFAAGAAgAAAAhAAco&#10;duQXAQAApQEAABkAAAAAAAAAAAAAAAAAXAYAAGRycy9fcmVscy9lMm9Eb2MueG1sLnJlbHNQSwUG&#10;AAAAAAUABQA6AQAAqgcAAAAA&#10;" o:button="t" filled="f" stroked="f">
                <v:fill o:detectmouseclick="t"/>
                <o:lock v:ext="edit" aspectratio="t"/>
                <w10:anchorlock/>
              </v:rect>
            </w:pict>
          </mc:Fallback>
        </mc:AlternateContent>
      </w:r>
      <w:r w:rsidRPr="00DF0883">
        <w:rPr>
          <w:rFonts w:ascii="Times New Roman" w:eastAsia="Times New Roman" w:hAnsi="Times New Roman" w:cs="Times New Roman"/>
          <w:noProof/>
          <w:color w:val="333333"/>
          <w:sz w:val="18"/>
          <w:szCs w:val="18"/>
          <w:lang w:eastAsia="ru-RU"/>
        </w:rPr>
        <mc:AlternateContent>
          <mc:Choice Requires="wps">
            <w:drawing>
              <wp:inline distT="0" distB="0" distL="0" distR="0" wp14:anchorId="5574318D" wp14:editId="659DC4FD">
                <wp:extent cx="304800" cy="304800"/>
                <wp:effectExtent l="0" t="0" r="0" b="0"/>
                <wp:docPr id="8" name="AutoShape 8" descr="Печать">
                  <a:hlinkClick xmlns:a="http://schemas.openxmlformats.org/drawingml/2006/main" r:id="rId6" tooltip="&quot;Печать&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Печать" href="http://gaysun10506.com.ua/index.php?view=article&amp;id=57%3A2011-11-02-08-30-15&amp;tmpl=component&amp;print=1&amp;layout=default&amp;page=&amp;option=com_content&amp;Itemid=102" title="&quot;Печать&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SEwMAAGMGAAAOAAAAZHJzL2Uyb0RvYy54bWysVc1u1DAQviPxDpYP3NIk2+xPQrNVu9mg&#10;SgUqFR7Amzgbq44dbO+mBXHhwoV34BW48B7tGzF2drfbFgkJyCGyx8438818Mzk6vm44WlOlmRQp&#10;Dg8CjKgoZMnEMsXv3+XeBCNtiCgJl4Km+IZqfDx9/uyoaxM6kLXkJVUIQIROujbFtTFt4vu6qGlD&#10;9IFsqYDDSqqGGNiqpV8q0gF6w/1BEIz8TqqyVbKgWoM16w/x1OFXFS3M26rS1CCeYojNuLdy74V9&#10;+9MjkiwVaWtWbMIgfxFFQ5gApzuojBiCVoo9gWpYoaSWlTkoZOPLqmIFdRyATRg8YnNZk5Y6LpAc&#10;3e7SpP8fbPFmfaEQK1MMhRKkgRKdrIx0nhGYSqoLSNft99ufd19vf9x9ufvmeNaciasZZ8XVJiq4&#10;9Ofa9XwzWawaKkxfQEU5MaAeXbNWY6QSG4w6K0OolpTcMFDFiw8raV7uB9FbbPn8rtWJo2GL7paX&#10;7YWyxdDtuSyuNBJyVhOxpCe6BUGATIHq1qSU7GpKSshpuA/XY1hADWho0b2WJSSHQHJcAq4r1Vgf&#10;QAldOz3d7PRErw0qwHgYRJMAVFfA0WZtAybJ9uNWafOKygbZBbCG6Bw4WZ9r01/dXrG+hMwZ506y&#10;XDwwAGZvAdfwqT2zQTgFfoqDeD6ZTyIvGozmXhRkmXeSzyJvlIfjYXaYzWZZ+Nn6DaOkZmVJhXWz&#10;7YYwelLZ34p405e9jnf9oCVnpYWzIWm1XMy4QmsC3Zi7x6UcTu6v+Q/DcPkCLo8ohYMoOB3EXj6a&#10;jL0oj4ZePA4mXhDGp/EoiOIoyx9SOmeC/jsl1KU4Hg6Grkp7QT/iFrjnKTeSNMzAvOOsgYbbXSKJ&#10;VeBclK60hjDer/dSYcO/TwWUe1toJ38r0V79C1negFyVBDmB8mAyw6KW6iNGHUy5FOsPK6IoRvxM&#10;gOTjMIrsWHSbaDgewEbtnyz2T4goACrFBqN+OTOwg09WrWLLGjyFLjFC2hlSMSdh20J9VJtehUnm&#10;mGymrh2V+3t36/7fMP0FAAD//wMAUEsDBBQABgAIAAAAIQCGc5Lh1gAAAAMBAAAPAAAAZHJzL2Rv&#10;d25yZXYueG1sTI9Ba8JAEIXvBf/DMkJvdaMUCWk2IoJIeijE+gPG7DQJZmdDdtX033faHtrLDI83&#10;vPlevplcr240hs6zgeUiAUVce9txY+D0vn9KQYWIbLH3TAY+KcCmmD3kmFl/54pux9goCeGQoYE2&#10;xiHTOtQtOQwLPxCL9+FHh1Hk2Gg74l3CXa9XSbLWDjuWDy0OtGupvhyvzsAqJftWdtEfyktZrdnx&#10;66k6GPM4n7YvoCJN8e8YvvEFHQphOvsr26B6A1Ik/kzxnlNR59+ti1z/Zy++AAAA//8DAFBLAwQU&#10;AAYACAAAACEALAzWnjABAADdAQAAGQAAAGRycy9fcmVscy9lMm9Eb2MueG1sLnJlbHOEkV9LwzAU&#10;xd8Fv0MJ6FubpKNz6NIhqLAHX2Q+S0hu27D8I0nn+u3NihMHgpCHmxzO74Rz15uj0cUBQlTOMkQr&#10;ggqwwklle4bedy/lChUxcSu5dhYYmiCiTXt9tX4DzVM2xUH5WGSKjQwNKfl7jKMYwPBYOQ82K50L&#10;hqd8DT32XOx5D7gmZInDbwZqL5jFVjIUtpKiYjf5nPw/23WdEvDkxGjApj8i8JBJQSu7z1Aeekg/&#10;2J5PcbSUNGRZCWeqkWNlJRwrP/jNQcEn4yEpoeGWG/+gJGvubhaPNaG0zIfUJVmVC1LSZtaT8Zpl&#10;jM+d2TQ/+aBsYnSeNZ/cmJiEjo/6W86lsFl0/lTryf0hnE1n/zaBybGU1Oe/vzqZa3k+JgiWa4Tb&#10;Nb5YSvsFAAD//wMAUEsBAi0AFAAGAAgAAAAhALaDOJL+AAAA4QEAABMAAAAAAAAAAAAAAAAAAAAA&#10;AFtDb250ZW50X1R5cGVzXS54bWxQSwECLQAUAAYACAAAACEAOP0h/9YAAACUAQAACwAAAAAAAAAA&#10;AAAAAAAvAQAAX3JlbHMvLnJlbHNQSwECLQAUAAYACAAAACEAqflzEhMDAABjBgAADgAAAAAAAAAA&#10;AAAAAAAuAgAAZHJzL2Uyb0RvYy54bWxQSwECLQAUAAYACAAAACEAhnOS4dYAAAADAQAADwAAAAAA&#10;AAAAAAAAAABtBQAAZHJzL2Rvd25yZXYueG1sUEsBAi0AFAAGAAgAAAAhACwM1p4wAQAA3QEAABkA&#10;AAAAAAAAAAAAAAAAcAYAAGRycy9fcmVscy9lMm9Eb2MueG1sLnJlbHNQSwUGAAAAAAUABQA6AQAA&#10;1wcAAAAA&#10;" o:button="t" filled="f" stroked="f">
                <v:fill o:detectmouseclick="t"/>
                <o:lock v:ext="edit" aspectratio="t"/>
                <w10:anchorlock/>
              </v:rect>
            </w:pict>
          </mc:Fallback>
        </mc:AlternateContent>
      </w:r>
      <w:r w:rsidRPr="00DF0883">
        <w:rPr>
          <w:rFonts w:ascii="Times New Roman" w:eastAsia="Times New Roman" w:hAnsi="Times New Roman" w:cs="Times New Roman"/>
          <w:noProof/>
          <w:color w:val="333333"/>
          <w:sz w:val="18"/>
          <w:szCs w:val="18"/>
          <w:lang w:eastAsia="ru-RU"/>
        </w:rPr>
        <mc:AlternateContent>
          <mc:Choice Requires="wps">
            <w:drawing>
              <wp:inline distT="0" distB="0" distL="0" distR="0" wp14:anchorId="709B04C9" wp14:editId="06137BEC">
                <wp:extent cx="304800" cy="304800"/>
                <wp:effectExtent l="0" t="0" r="0" b="0"/>
                <wp:docPr id="7" name="AutoShape 9" descr="PDF">
                  <a:hlinkClick xmlns:a="http://schemas.openxmlformats.org/drawingml/2006/main" r:id="rId7" tooltip="&quot;PD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PDF" href="http://gaysun10506.com.ua/index.php?view=article&amp;id=57%3A2011-11-02-08-30-15&amp;format=pdf&amp;option=com_content&amp;Itemid=102" title="&quot;PDF&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P5/QIAAFEGAAAOAAAAZHJzL2Uyb0RvYy54bWysVW1vmzAQ/j5p/8Hyh32jQEpeYCVVG8JU&#10;qdsqdfsBjjHBqrGZ7YR00/77ziZJ03bSpG18QGefee6eu8fHxeWuFWjLtOFK5jg+izBikqqKy3WO&#10;v34pgxlGxhJZEaEky/EjM/hy/vbNRd9lbKQaJSqmEYBIk/VdjhtruywMDW1YS8yZ6pgEZ610Syws&#10;9TqsNOkBvRXhKIomYa901WlFmTGwWwxOPPf4dc2o/VzXhlkkcgy5Wf/W/r1y73B+QbK1Jl3D6T4N&#10;8hdZtIRLCHqEKoglaKP5K6iWU62Mqu0ZVW2o6ppT5jkAmzh6wea+IR3zXKA4pjuWyfw/WPppe6cR&#10;r3I8xUiSFlp0tbHKR0YpRhUzFMp1V5SeXiO4fFgITh/2yYDvzy0baBaKblom7dA3zQSxIBrT8M5g&#10;pDOXg76pYmiSUsJyEMO7bxtl30PswXDNCvvOZD5p12Jv3nd32pXedLeKPhgk1aIhcs2uTAftB1EC&#10;scOW1qpvGKmggvEp3IDhAA2goVX/UVVQCgKl8Lx3tW5dDGCCdl49j0f1sJ1FFDbPo2QWgcYouPa2&#10;S5hkh487bewHplrkDCAL2Xlwsr01djh6OOJiSVVyIbxAhXy2AZjDDoSGT53PJeH19iON0uVsOUuC&#10;ZDRZBklUFMFVuUiCSRlPx8V5sVgU8U8XN06yhlcVky7MQftx8qqhv5Xs/hYOqj2q3yjBKwfnUjJ6&#10;vVoIjbYE7l7pH19y8DwdC5+n4esFXF5QikdJdD1Kg3IymwZJmYyDdBrNgihOr9NJlKRJUT6ndMsl&#10;+3dKqM9xOh6NfZdOkn7BLfLPa24ka7mF6SZ4m2OQBjzuEMmcApey8rYlXAz2SSlc+k+lgHYfGu3l&#10;7yQ6qH+lqkeQq1YgJ1AezGEwGqW/Y9TDTMux+bYhmmEkbiRIPo2TxA1Bv0jG0xEs9KlndeohkgJU&#10;ji1Gg7mwsIJPNp3m6wYixb4wUrmJUXMvYXeFhqz2dxXmlmeyn7FuMJ6u/amnP8H8FwAAAP//AwBQ&#10;SwMEFAAGAAgAAAAhAIZzkuHWAAAAAwEAAA8AAABkcnMvZG93bnJldi54bWxMj0FrwkAQhe8F/8My&#10;Qm91oxQJaTYigkh6KMT6A8bsNAlmZ0N21fTfd9oe2ssMjze8+V6+mVyvbjSGzrOB5SIBRVx723Fj&#10;4PS+f0pBhYhssfdMBj4pwKaYPeSYWX/nim7H2CgJ4ZChgTbGIdM61C05DAs/EIv34UeHUeTYaDvi&#10;XcJdr1dJstYOO5YPLQ60a6m+HK/OwCol+1Z20R/KS1mt2fHrqToY8zifti+gIk3x7xi+8QUdCmE6&#10;+yvboHoDUiT+TPGeU1Hn362LXP9nL74AAAD//wMAUEsDBBQABgAIAAAAIQAdd86jGQEAALABAAAZ&#10;AAAAZHJzL19yZWxzL2Uyb0RvYy54bWwucmVsc4TQzUvDMBQA8Lvg/1ACemuTdGwOXVoEFXrwIvMs&#10;j+S1DWs+SNK5/ffGieJAEHJ5ebzf+9i0BzMVewxROysIrxgp0EqntB0Eed0+lWtSxARWweQsCnLE&#10;SNrm8mLzghOkXBRH7WORFRsFGVPyt5RGOaKBWDmPNmd6FwykHIaBepA7GJDWjK1o+G2Q5swsOiVI&#10;6BQnxfboc+f/bdf3WuKDk7NBm/5oQccshUnbXUYhDJh+2AGOcbacLdmqks5UM1BtFR4qP/p2r/Fd&#10;QEhaTngNxt9pJZY3V4v7mnFe5sfqkq3LBSv58pT/2lh41Z9C5z8vJbL7Jp1NebjTd5fQZImz+nuc&#10;Z6fypo+HhMHCRGizoWd3bj4AAAD//wMAUEsBAi0AFAAGAAgAAAAhALaDOJL+AAAA4QEAABMAAAAA&#10;AAAAAAAAAAAAAAAAAFtDb250ZW50X1R5cGVzXS54bWxQSwECLQAUAAYACAAAACEAOP0h/9YAAACU&#10;AQAACwAAAAAAAAAAAAAAAAAvAQAAX3JlbHMvLnJlbHNQSwECLQAUAAYACAAAACEADUcz+f0CAABR&#10;BgAADgAAAAAAAAAAAAAAAAAuAgAAZHJzL2Uyb0RvYy54bWxQSwECLQAUAAYACAAAACEAhnOS4dYA&#10;AAADAQAADwAAAAAAAAAAAAAAAABXBQAAZHJzL2Rvd25yZXYueG1sUEsBAi0AFAAGAAgAAAAhAB13&#10;zqMZAQAAsAEAABkAAAAAAAAAAAAAAAAAWgYAAGRycy9fcmVscy9lMm9Eb2MueG1sLnJlbHNQSwUG&#10;AAAAAAUABQA6AQAAqgcAAAAA&#10;" o:button="t" filled="f" stroked="f">
                <v:fill o:detectmouseclick="t"/>
                <o:lock v:ext="edit" aspectratio="t"/>
                <w10:anchorlock/>
              </v:rect>
            </w:pict>
          </mc:Fallback>
        </mc:AlternateContent>
      </w:r>
    </w:p>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w:t>
      </w:r>
    </w:p>
    <w:p w:rsidR="00DF0883" w:rsidRPr="00DF0883" w:rsidRDefault="00DF0883" w:rsidP="00DF0883">
      <w:pPr>
        <w:shd w:val="clear" w:color="auto" w:fill="F2F2F2"/>
        <w:spacing w:before="240" w:after="240" w:line="240" w:lineRule="auto"/>
        <w:jc w:val="center"/>
        <w:outlineLvl w:val="2"/>
        <w:rPr>
          <w:rFonts w:ascii="Segoe UI" w:eastAsia="Times New Roman" w:hAnsi="Segoe UI" w:cs="Segoe UI"/>
          <w:b/>
          <w:bCs/>
          <w:color w:val="333333"/>
          <w:sz w:val="23"/>
          <w:szCs w:val="23"/>
          <w:lang w:eastAsia="ru-RU"/>
        </w:rPr>
      </w:pPr>
      <w:r w:rsidRPr="00DF0883">
        <w:rPr>
          <w:rFonts w:ascii="Segoe UI" w:eastAsia="Times New Roman" w:hAnsi="Segoe UI" w:cs="Segoe UI"/>
          <w:b/>
          <w:bCs/>
          <w:color w:val="000000"/>
          <w:sz w:val="23"/>
          <w:szCs w:val="23"/>
          <w:lang w:eastAsia="ru-RU"/>
        </w:rPr>
        <w:t>Титульний аркуш</w:t>
      </w:r>
    </w:p>
    <w:tbl>
      <w:tblPr>
        <w:tblW w:w="15663" w:type="dxa"/>
        <w:shd w:val="clear" w:color="auto" w:fill="F2F2F2"/>
        <w:tblCellMar>
          <w:left w:w="0" w:type="dxa"/>
          <w:right w:w="0" w:type="dxa"/>
        </w:tblCellMar>
        <w:tblLook w:val="04A0" w:firstRow="1" w:lastRow="0" w:firstColumn="1" w:lastColumn="0" w:noHBand="0" w:noVBand="1"/>
      </w:tblPr>
      <w:tblGrid>
        <w:gridCol w:w="15663"/>
      </w:tblGrid>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both"/>
              <w:rPr>
                <w:rFonts w:ascii="Arial" w:eastAsia="Times New Roman" w:hAnsi="Arial" w:cs="Arial"/>
                <w:color w:val="333333"/>
                <w:sz w:val="18"/>
                <w:szCs w:val="18"/>
                <w:lang w:eastAsia="ru-RU"/>
              </w:rPr>
            </w:pPr>
            <w:proofErr w:type="gramStart"/>
            <w:r w:rsidRPr="00DF0883">
              <w:rPr>
                <w:rFonts w:ascii="Arial" w:eastAsia="Times New Roman" w:hAnsi="Arial" w:cs="Arial"/>
                <w:color w:val="000000"/>
                <w:sz w:val="18"/>
                <w:szCs w:val="18"/>
                <w:lang w:eastAsia="ru-RU"/>
              </w:rPr>
              <w:t>П</w:t>
            </w:r>
            <w:proofErr w:type="gramEnd"/>
            <w:r w:rsidRPr="00DF0883">
              <w:rPr>
                <w:rFonts w:ascii="Arial" w:eastAsia="Times New Roman" w:hAnsi="Arial" w:cs="Arial"/>
                <w:color w:val="000000"/>
                <w:sz w:val="18"/>
                <w:szCs w:val="18"/>
                <w:lang w:eastAsia="ru-RU"/>
              </w:rPr>
              <w:t>ідтверджую ідентичність та достовірність Інформації, що розкрита відповідно до вимог Положення про розкриття інформації емітентами цінних паперів.</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shd w:val="clear" w:color="auto" w:fill="F2F2F2"/>
        <w:tblCellMar>
          <w:left w:w="0" w:type="dxa"/>
          <w:right w:w="0" w:type="dxa"/>
        </w:tblCellMar>
        <w:tblLook w:val="04A0" w:firstRow="1" w:lastRow="0" w:firstColumn="1" w:lastColumn="0" w:noHBand="0" w:noVBand="1"/>
      </w:tblPr>
      <w:tblGrid>
        <w:gridCol w:w="2251"/>
        <w:gridCol w:w="1394"/>
        <w:gridCol w:w="6874"/>
        <w:gridCol w:w="1394"/>
        <w:gridCol w:w="3750"/>
      </w:tblGrid>
      <w:tr w:rsidR="00DF0883" w:rsidRPr="00DF0883" w:rsidTr="00DF0883">
        <w:tc>
          <w:tcPr>
            <w:tcW w:w="2250" w:type="dxa"/>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Директор</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c>
          <w:tcPr>
            <w:tcW w:w="3750" w:type="dxa"/>
            <w:shd w:val="clear" w:color="auto" w:fill="F2F2F2"/>
            <w:tcMar>
              <w:top w:w="60" w:type="dxa"/>
              <w:left w:w="60" w:type="dxa"/>
              <w:bottom w:w="60" w:type="dxa"/>
              <w:right w:w="60" w:type="dxa"/>
            </w:tcMar>
            <w:vAlign w:val="bottom"/>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П</w:t>
            </w:r>
            <w:proofErr w:type="gramStart"/>
            <w:r w:rsidRPr="00DF0883">
              <w:rPr>
                <w:rFonts w:ascii="Arial" w:eastAsia="Times New Roman" w:hAnsi="Arial" w:cs="Arial"/>
                <w:color w:val="000000"/>
                <w:sz w:val="18"/>
                <w:szCs w:val="18"/>
                <w:lang w:eastAsia="ru-RU"/>
              </w:rPr>
              <w:t>i</w:t>
            </w:r>
            <w:proofErr w:type="gramEnd"/>
            <w:r w:rsidRPr="00DF0883">
              <w:rPr>
                <w:rFonts w:ascii="Arial" w:eastAsia="Times New Roman" w:hAnsi="Arial" w:cs="Arial"/>
                <w:color w:val="000000"/>
                <w:sz w:val="18"/>
                <w:szCs w:val="18"/>
                <w:lang w:eastAsia="ru-RU"/>
              </w:rPr>
              <w:t>двашецький Юрiй Iванович</w:t>
            </w:r>
          </w:p>
        </w:tc>
      </w:tr>
      <w:tr w:rsidR="00DF0883" w:rsidRPr="00DF0883" w:rsidTr="00DF0883">
        <w:tc>
          <w:tcPr>
            <w:tcW w:w="0" w:type="auto"/>
            <w:tcBorders>
              <w:top w:val="single" w:sz="8" w:space="0" w:color="CCCCCC"/>
              <w:left w:val="nil"/>
              <w:bottom w:val="nil"/>
              <w:right w:val="nil"/>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(посада)</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c>
          <w:tcPr>
            <w:tcW w:w="0" w:type="auto"/>
            <w:tcBorders>
              <w:top w:val="single" w:sz="8" w:space="0" w:color="CCCCCC"/>
              <w:left w:val="nil"/>
              <w:bottom w:val="nil"/>
              <w:right w:val="nil"/>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w:t>
            </w:r>
            <w:proofErr w:type="gramStart"/>
            <w:r w:rsidRPr="00DF0883">
              <w:rPr>
                <w:rFonts w:ascii="Arial" w:eastAsia="Times New Roman" w:hAnsi="Arial" w:cs="Arial"/>
                <w:color w:val="000000"/>
                <w:sz w:val="20"/>
                <w:szCs w:val="20"/>
                <w:lang w:eastAsia="ru-RU"/>
              </w:rPr>
              <w:t>п</w:t>
            </w:r>
            <w:proofErr w:type="gramEnd"/>
            <w:r w:rsidRPr="00DF0883">
              <w:rPr>
                <w:rFonts w:ascii="Arial" w:eastAsia="Times New Roman" w:hAnsi="Arial" w:cs="Arial"/>
                <w:color w:val="000000"/>
                <w:sz w:val="20"/>
                <w:szCs w:val="20"/>
                <w:lang w:eastAsia="ru-RU"/>
              </w:rPr>
              <w:t>ідпис)</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c>
          <w:tcPr>
            <w:tcW w:w="0" w:type="auto"/>
            <w:tcBorders>
              <w:top w:val="single" w:sz="8" w:space="0" w:color="CCCCCC"/>
              <w:left w:val="nil"/>
              <w:bottom w:val="nil"/>
              <w:right w:val="nil"/>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w:t>
            </w:r>
            <w:proofErr w:type="gramStart"/>
            <w:r w:rsidRPr="00DF0883">
              <w:rPr>
                <w:rFonts w:ascii="Arial" w:eastAsia="Times New Roman" w:hAnsi="Arial" w:cs="Arial"/>
                <w:color w:val="000000"/>
                <w:sz w:val="20"/>
                <w:szCs w:val="20"/>
                <w:lang w:eastAsia="ru-RU"/>
              </w:rPr>
              <w:t>пр</w:t>
            </w:r>
            <w:proofErr w:type="gramEnd"/>
            <w:r w:rsidRPr="00DF0883">
              <w:rPr>
                <w:rFonts w:ascii="Arial" w:eastAsia="Times New Roman" w:hAnsi="Arial" w:cs="Arial"/>
                <w:color w:val="000000"/>
                <w:sz w:val="20"/>
                <w:szCs w:val="20"/>
                <w:lang w:eastAsia="ru-RU"/>
              </w:rPr>
              <w:t>ізвище та ініціали керівника)</w:t>
            </w:r>
          </w:p>
        </w:tc>
      </w:tr>
      <w:tr w:rsidR="00DF0883" w:rsidRPr="00DF0883" w:rsidTr="00DF0883">
        <w:tc>
          <w:tcPr>
            <w:tcW w:w="0" w:type="auto"/>
            <w:gridSpan w:val="4"/>
            <w:vMerge w:val="restart"/>
            <w:shd w:val="clear" w:color="auto" w:fill="F2F2F2"/>
            <w:tcMar>
              <w:top w:w="30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М.П.</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25.04.2018</w:t>
            </w:r>
          </w:p>
        </w:tc>
      </w:tr>
      <w:tr w:rsidR="00DF0883" w:rsidRPr="00DF0883" w:rsidTr="00DF0883">
        <w:tc>
          <w:tcPr>
            <w:tcW w:w="0" w:type="auto"/>
            <w:gridSpan w:val="4"/>
            <w:vMerge/>
            <w:shd w:val="clear" w:color="auto" w:fill="F2F2F2"/>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p>
        </w:tc>
        <w:tc>
          <w:tcPr>
            <w:tcW w:w="0" w:type="auto"/>
            <w:tcBorders>
              <w:top w:val="single" w:sz="8" w:space="0" w:color="CCCCCC"/>
              <w:left w:val="nil"/>
              <w:bottom w:val="nil"/>
              <w:right w:val="nil"/>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(дата)</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p w:rsidR="00DF0883" w:rsidRPr="00DF0883" w:rsidRDefault="00DF0883" w:rsidP="00DF0883">
      <w:pPr>
        <w:shd w:val="clear" w:color="auto" w:fill="F2F2F2"/>
        <w:spacing w:before="240" w:after="240" w:line="240" w:lineRule="auto"/>
        <w:jc w:val="center"/>
        <w:outlineLvl w:val="2"/>
        <w:rPr>
          <w:rFonts w:ascii="Segoe UI" w:eastAsia="Times New Roman" w:hAnsi="Segoe UI" w:cs="Segoe UI"/>
          <w:b/>
          <w:bCs/>
          <w:color w:val="333333"/>
          <w:sz w:val="23"/>
          <w:szCs w:val="23"/>
          <w:lang w:eastAsia="ru-RU"/>
        </w:rPr>
      </w:pPr>
      <w:proofErr w:type="gramStart"/>
      <w:r w:rsidRPr="00DF0883">
        <w:rPr>
          <w:rFonts w:ascii="Segoe UI" w:eastAsia="Times New Roman" w:hAnsi="Segoe UI" w:cs="Segoe UI"/>
          <w:b/>
          <w:bCs/>
          <w:color w:val="000000"/>
          <w:sz w:val="23"/>
          <w:szCs w:val="23"/>
          <w:lang w:eastAsia="ru-RU"/>
        </w:rPr>
        <w:t>Р</w:t>
      </w:r>
      <w:proofErr w:type="gramEnd"/>
      <w:r w:rsidRPr="00DF0883">
        <w:rPr>
          <w:rFonts w:ascii="Segoe UI" w:eastAsia="Times New Roman" w:hAnsi="Segoe UI" w:cs="Segoe UI"/>
          <w:b/>
          <w:bCs/>
          <w:color w:val="000000"/>
          <w:sz w:val="23"/>
          <w:szCs w:val="23"/>
          <w:lang w:eastAsia="ru-RU"/>
        </w:rPr>
        <w:t>ічна інформація емітента цінних паперів</w:t>
      </w:r>
      <w:r w:rsidRPr="00DF0883">
        <w:rPr>
          <w:rFonts w:ascii="Segoe UI" w:eastAsia="Times New Roman" w:hAnsi="Segoe UI" w:cs="Segoe UI"/>
          <w:b/>
          <w:bCs/>
          <w:color w:val="000000"/>
          <w:sz w:val="23"/>
          <w:szCs w:val="23"/>
          <w:lang w:eastAsia="ru-RU"/>
        </w:rPr>
        <w:br/>
        <w:t>за 2017 рік</w:t>
      </w:r>
    </w:p>
    <w:p w:rsidR="00DF0883" w:rsidRPr="00DF0883" w:rsidRDefault="00DF0883" w:rsidP="00DF0883">
      <w:pPr>
        <w:shd w:val="clear" w:color="auto" w:fill="F2F2F2"/>
        <w:spacing w:before="240" w:after="240" w:line="240" w:lineRule="auto"/>
        <w:outlineLvl w:val="2"/>
        <w:rPr>
          <w:rFonts w:ascii="Segoe UI" w:eastAsia="Times New Roman" w:hAnsi="Segoe UI" w:cs="Segoe UI"/>
          <w:b/>
          <w:bCs/>
          <w:color w:val="333333"/>
          <w:sz w:val="23"/>
          <w:szCs w:val="23"/>
          <w:lang w:eastAsia="ru-RU"/>
        </w:rPr>
      </w:pPr>
      <w:r w:rsidRPr="00DF0883">
        <w:rPr>
          <w:rFonts w:ascii="Segoe UI" w:eastAsia="Times New Roman" w:hAnsi="Segoe UI" w:cs="Segoe UI"/>
          <w:b/>
          <w:bCs/>
          <w:color w:val="000000"/>
          <w:sz w:val="23"/>
          <w:szCs w:val="23"/>
          <w:lang w:eastAsia="ru-RU"/>
        </w:rPr>
        <w:t>I. Загальні відомості</w:t>
      </w:r>
    </w:p>
    <w:tbl>
      <w:tblPr>
        <w:tblW w:w="15663" w:type="dxa"/>
        <w:shd w:val="clear" w:color="auto" w:fill="F2F2F2"/>
        <w:tblCellMar>
          <w:left w:w="0" w:type="dxa"/>
          <w:right w:w="0" w:type="dxa"/>
        </w:tblCellMar>
        <w:tblLook w:val="04A0" w:firstRow="1" w:lastRow="0" w:firstColumn="1" w:lastColumn="0" w:noHBand="0" w:noVBand="1"/>
      </w:tblPr>
      <w:tblGrid>
        <w:gridCol w:w="15663"/>
      </w:tblGrid>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1. Повне найменування емітента</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lastRenderedPageBreak/>
              <w:t>Приватне акц</w:t>
            </w:r>
            <w:proofErr w:type="gramStart"/>
            <w:r w:rsidRPr="00DF0883">
              <w:rPr>
                <w:rFonts w:ascii="Arial" w:eastAsia="Times New Roman" w:hAnsi="Arial" w:cs="Arial"/>
                <w:color w:val="000000"/>
                <w:sz w:val="18"/>
                <w:szCs w:val="18"/>
                <w:lang w:eastAsia="ru-RU"/>
              </w:rPr>
              <w:t>i</w:t>
            </w:r>
            <w:proofErr w:type="gramEnd"/>
            <w:r w:rsidRPr="00DF0883">
              <w:rPr>
                <w:rFonts w:ascii="Arial" w:eastAsia="Times New Roman" w:hAnsi="Arial" w:cs="Arial"/>
                <w:color w:val="000000"/>
                <w:sz w:val="18"/>
                <w:szCs w:val="18"/>
                <w:lang w:eastAsia="ru-RU"/>
              </w:rPr>
              <w:t>онерне товариство "Гайсинське автотранспортне пiдприємство 10506"</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val="uk-UA" w:eastAsia="ru-RU"/>
              </w:rPr>
            </w:pPr>
            <w:r w:rsidRPr="00DF0883">
              <w:rPr>
                <w:rFonts w:ascii="Arial" w:eastAsia="Times New Roman" w:hAnsi="Arial" w:cs="Arial"/>
                <w:color w:val="000000"/>
                <w:sz w:val="18"/>
                <w:szCs w:val="18"/>
                <w:lang w:eastAsia="ru-RU"/>
              </w:rPr>
              <w:t>2. Організаційно-правова форма</w:t>
            </w:r>
            <w:r>
              <w:rPr>
                <w:rFonts w:ascii="Arial" w:eastAsia="Times New Roman" w:hAnsi="Arial" w:cs="Arial"/>
                <w:color w:val="000000"/>
                <w:sz w:val="18"/>
                <w:szCs w:val="18"/>
                <w:lang w:val="uk-UA" w:eastAsia="ru-RU"/>
              </w:rPr>
              <w:t xml:space="preserve">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Акціонерне товариство</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3. Код за ЄДРПОУ</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05460976</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4. Місцезнаходження</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Вінницька</w:t>
            </w:r>
            <w:proofErr w:type="gramStart"/>
            <w:r w:rsidRPr="00DF0883">
              <w:rPr>
                <w:rFonts w:ascii="Arial" w:eastAsia="Times New Roman" w:hAnsi="Arial" w:cs="Arial"/>
                <w:color w:val="000000"/>
                <w:sz w:val="18"/>
                <w:szCs w:val="18"/>
                <w:lang w:eastAsia="ru-RU"/>
              </w:rPr>
              <w:t xml:space="preserve"> ,</w:t>
            </w:r>
            <w:proofErr w:type="gramEnd"/>
            <w:r w:rsidRPr="00DF0883">
              <w:rPr>
                <w:rFonts w:ascii="Arial" w:eastAsia="Times New Roman" w:hAnsi="Arial" w:cs="Arial"/>
                <w:color w:val="000000"/>
                <w:sz w:val="18"/>
                <w:szCs w:val="18"/>
                <w:lang w:eastAsia="ru-RU"/>
              </w:rPr>
              <w:t xml:space="preserve"> Гайсинський район, 23700, мiсто Гайсин, вулиця Заводська,135</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5. Міжміський код, телефон та факс</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04334 2-25-18 043342-13-89</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6. Електронна поштова адреса</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hyperlink r:id="rId8" w:history="1">
              <w:r w:rsidRPr="00DF0883">
                <w:rPr>
                  <w:rFonts w:ascii="Arial" w:eastAsia="Times New Roman" w:hAnsi="Arial" w:cs="Arial"/>
                  <w:color w:val="333333"/>
                  <w:sz w:val="18"/>
                  <w:szCs w:val="18"/>
                  <w:u w:val="single"/>
                  <w:lang w:eastAsia="ru-RU"/>
                </w:rPr>
                <w:t>atpgs@rambler.ru</w:t>
              </w:r>
            </w:hyperlink>
            <w:hyperlink r:id="rId9" w:history="1">
              <w:r w:rsidRPr="00DF0883">
                <w:rPr>
                  <w:rFonts w:ascii="Arial" w:eastAsia="Times New Roman" w:hAnsi="Arial" w:cs="Arial"/>
                  <w:color w:val="333333"/>
                  <w:sz w:val="18"/>
                  <w:szCs w:val="18"/>
                  <w:u w:val="single"/>
                  <w:lang w:eastAsia="ru-RU"/>
                </w:rPr>
                <w:t>atpgs@rambler.ru</w:t>
              </w:r>
            </w:hyperlink>
          </w:p>
        </w:tc>
      </w:tr>
    </w:tbl>
    <w:p w:rsidR="00DF0883" w:rsidRPr="00DF0883" w:rsidRDefault="00DF0883" w:rsidP="00DF0883">
      <w:pPr>
        <w:shd w:val="clear" w:color="auto" w:fill="F2F2F2"/>
        <w:spacing w:before="240" w:after="240" w:line="240" w:lineRule="auto"/>
        <w:outlineLvl w:val="2"/>
        <w:rPr>
          <w:rFonts w:ascii="Segoe UI" w:eastAsia="Times New Roman" w:hAnsi="Segoe UI" w:cs="Segoe UI"/>
          <w:b/>
          <w:bCs/>
          <w:color w:val="333333"/>
          <w:sz w:val="23"/>
          <w:szCs w:val="23"/>
          <w:lang w:eastAsia="ru-RU"/>
        </w:rPr>
      </w:pPr>
      <w:r w:rsidRPr="00DF0883">
        <w:rPr>
          <w:rFonts w:ascii="Segoe UI" w:eastAsia="Times New Roman" w:hAnsi="Segoe UI" w:cs="Segoe UI"/>
          <w:b/>
          <w:bCs/>
          <w:color w:val="000000"/>
          <w:sz w:val="23"/>
          <w:szCs w:val="23"/>
          <w:lang w:eastAsia="ru-RU"/>
        </w:rPr>
        <w:t xml:space="preserve">II. Дані про дату та місце оприлюднення </w:t>
      </w:r>
      <w:proofErr w:type="gramStart"/>
      <w:r w:rsidRPr="00DF0883">
        <w:rPr>
          <w:rFonts w:ascii="Segoe UI" w:eastAsia="Times New Roman" w:hAnsi="Segoe UI" w:cs="Segoe UI"/>
          <w:b/>
          <w:bCs/>
          <w:color w:val="000000"/>
          <w:sz w:val="23"/>
          <w:szCs w:val="23"/>
          <w:lang w:eastAsia="ru-RU"/>
        </w:rPr>
        <w:t>р</w:t>
      </w:r>
      <w:proofErr w:type="gramEnd"/>
      <w:r w:rsidRPr="00DF0883">
        <w:rPr>
          <w:rFonts w:ascii="Segoe UI" w:eastAsia="Times New Roman" w:hAnsi="Segoe UI" w:cs="Segoe UI"/>
          <w:b/>
          <w:bCs/>
          <w:color w:val="000000"/>
          <w:sz w:val="23"/>
          <w:szCs w:val="23"/>
          <w:lang w:eastAsia="ru-RU"/>
        </w:rPr>
        <w:t>ічної інформації</w:t>
      </w:r>
    </w:p>
    <w:tbl>
      <w:tblPr>
        <w:tblW w:w="15663" w:type="dxa"/>
        <w:shd w:val="clear" w:color="auto" w:fill="F2F2F2"/>
        <w:tblCellMar>
          <w:left w:w="0" w:type="dxa"/>
          <w:right w:w="0" w:type="dxa"/>
        </w:tblCellMar>
        <w:tblLook w:val="04A0" w:firstRow="1" w:lastRow="0" w:firstColumn="1" w:lastColumn="0" w:noHBand="0" w:noVBand="1"/>
      </w:tblPr>
      <w:tblGrid>
        <w:gridCol w:w="13724"/>
        <w:gridCol w:w="1939"/>
      </w:tblGrid>
      <w:tr w:rsidR="00DF0883" w:rsidRPr="00DF0883" w:rsidTr="00DF0883">
        <w:tc>
          <w:tcPr>
            <w:tcW w:w="0" w:type="auto"/>
            <w:shd w:val="clear" w:color="auto" w:fill="F2F2F2"/>
            <w:tcMar>
              <w:top w:w="60" w:type="dxa"/>
              <w:left w:w="60" w:type="dxa"/>
              <w:bottom w:w="60" w:type="dxa"/>
              <w:right w:w="60" w:type="dxa"/>
            </w:tcMar>
            <w:vAlign w:val="bottom"/>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1. </w:t>
            </w:r>
            <w:proofErr w:type="gramStart"/>
            <w:r w:rsidRPr="00DF0883">
              <w:rPr>
                <w:rFonts w:ascii="Arial" w:eastAsia="Times New Roman" w:hAnsi="Arial" w:cs="Arial"/>
                <w:color w:val="000000"/>
                <w:sz w:val="18"/>
                <w:szCs w:val="18"/>
                <w:lang w:eastAsia="ru-RU"/>
              </w:rPr>
              <w:t>Р</w:t>
            </w:r>
            <w:proofErr w:type="gramEnd"/>
            <w:r w:rsidRPr="00DF0883">
              <w:rPr>
                <w:rFonts w:ascii="Arial" w:eastAsia="Times New Roman" w:hAnsi="Arial" w:cs="Arial"/>
                <w:color w:val="000000"/>
                <w:sz w:val="18"/>
                <w:szCs w:val="18"/>
                <w:lang w:eastAsia="ru-RU"/>
              </w:rPr>
              <w:t>ічна інформація розміщена у загальнодоступній інформаційній базі даних Комісії</w:t>
            </w:r>
          </w:p>
        </w:tc>
        <w:tc>
          <w:tcPr>
            <w:tcW w:w="0" w:type="auto"/>
            <w:shd w:val="clear" w:color="auto" w:fill="F2F2F2"/>
            <w:tcMar>
              <w:top w:w="60" w:type="dxa"/>
              <w:left w:w="60" w:type="dxa"/>
              <w:bottom w:w="60" w:type="dxa"/>
              <w:right w:w="60" w:type="dxa"/>
            </w:tcMar>
            <w:vAlign w:val="bottom"/>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17.04.2018</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c>
          <w:tcPr>
            <w:tcW w:w="0" w:type="auto"/>
            <w:tcBorders>
              <w:top w:val="single" w:sz="8" w:space="0" w:color="CCCCCC"/>
              <w:left w:val="nil"/>
              <w:bottom w:val="nil"/>
              <w:right w:val="nil"/>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(дата)</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shd w:val="clear" w:color="auto" w:fill="F2F2F2"/>
        <w:tblCellMar>
          <w:left w:w="0" w:type="dxa"/>
          <w:right w:w="0" w:type="dxa"/>
        </w:tblCellMar>
        <w:tblLook w:val="04A0" w:firstRow="1" w:lastRow="0" w:firstColumn="1" w:lastColumn="0" w:noHBand="0" w:noVBand="1"/>
      </w:tblPr>
      <w:tblGrid>
        <w:gridCol w:w="4894"/>
        <w:gridCol w:w="8873"/>
        <w:gridCol w:w="272"/>
        <w:gridCol w:w="1624"/>
      </w:tblGrid>
      <w:tr w:rsidR="00DF0883" w:rsidRPr="00DF0883" w:rsidTr="00DF0883">
        <w:tc>
          <w:tcPr>
            <w:tcW w:w="0" w:type="auto"/>
            <w:shd w:val="clear" w:color="auto" w:fill="F2F2F2"/>
            <w:tcMar>
              <w:top w:w="60" w:type="dxa"/>
              <w:left w:w="60" w:type="dxa"/>
              <w:bottom w:w="60" w:type="dxa"/>
              <w:right w:w="60" w:type="dxa"/>
            </w:tcMar>
            <w:vAlign w:val="bottom"/>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2. </w:t>
            </w:r>
            <w:proofErr w:type="gramStart"/>
            <w:r w:rsidRPr="00DF0883">
              <w:rPr>
                <w:rFonts w:ascii="Arial" w:eastAsia="Times New Roman" w:hAnsi="Arial" w:cs="Arial"/>
                <w:color w:val="000000"/>
                <w:sz w:val="18"/>
                <w:szCs w:val="18"/>
                <w:lang w:eastAsia="ru-RU"/>
              </w:rPr>
              <w:t>Р</w:t>
            </w:r>
            <w:proofErr w:type="gramEnd"/>
            <w:r w:rsidRPr="00DF0883">
              <w:rPr>
                <w:rFonts w:ascii="Arial" w:eastAsia="Times New Roman" w:hAnsi="Arial" w:cs="Arial"/>
                <w:color w:val="000000"/>
                <w:sz w:val="18"/>
                <w:szCs w:val="18"/>
                <w:lang w:eastAsia="ru-RU"/>
              </w:rPr>
              <w:t>ічна інформація опублікована у</w:t>
            </w:r>
          </w:p>
        </w:tc>
        <w:tc>
          <w:tcPr>
            <w:tcW w:w="0" w:type="auto"/>
            <w:shd w:val="clear" w:color="auto" w:fill="F2F2F2"/>
            <w:tcMar>
              <w:top w:w="60" w:type="dxa"/>
              <w:left w:w="60" w:type="dxa"/>
              <w:bottom w:w="60" w:type="dxa"/>
              <w:right w:w="60" w:type="dxa"/>
            </w:tcMar>
            <w:vAlign w:val="bottom"/>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бюлетень "В</w:t>
            </w:r>
            <w:proofErr w:type="gramStart"/>
            <w:r w:rsidRPr="00DF0883">
              <w:rPr>
                <w:rFonts w:ascii="Arial" w:eastAsia="Times New Roman" w:hAnsi="Arial" w:cs="Arial"/>
                <w:color w:val="000000"/>
                <w:sz w:val="18"/>
                <w:szCs w:val="18"/>
                <w:lang w:eastAsia="ru-RU"/>
              </w:rPr>
              <w:t>i</w:t>
            </w:r>
            <w:proofErr w:type="gramEnd"/>
            <w:r w:rsidRPr="00DF0883">
              <w:rPr>
                <w:rFonts w:ascii="Arial" w:eastAsia="Times New Roman" w:hAnsi="Arial" w:cs="Arial"/>
                <w:color w:val="000000"/>
                <w:sz w:val="18"/>
                <w:szCs w:val="18"/>
                <w:lang w:eastAsia="ru-RU"/>
              </w:rPr>
              <w:t>домостi НКЦПФР" №74</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c>
          <w:tcPr>
            <w:tcW w:w="0" w:type="auto"/>
            <w:shd w:val="clear" w:color="auto" w:fill="F2F2F2"/>
            <w:tcMar>
              <w:top w:w="60" w:type="dxa"/>
              <w:left w:w="60" w:type="dxa"/>
              <w:bottom w:w="60" w:type="dxa"/>
              <w:right w:w="60" w:type="dxa"/>
            </w:tcMar>
            <w:vAlign w:val="bottom"/>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18.04.2018</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c>
          <w:tcPr>
            <w:tcW w:w="0" w:type="auto"/>
            <w:tcBorders>
              <w:top w:val="single" w:sz="8" w:space="0" w:color="CCCCCC"/>
              <w:left w:val="nil"/>
              <w:bottom w:val="nil"/>
              <w:right w:val="nil"/>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(номер та найменування офіційного друкованого видання)</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c>
          <w:tcPr>
            <w:tcW w:w="0" w:type="auto"/>
            <w:tcBorders>
              <w:top w:val="single" w:sz="8" w:space="0" w:color="CCCCCC"/>
              <w:left w:val="nil"/>
              <w:bottom w:val="nil"/>
              <w:right w:val="nil"/>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(дата)</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shd w:val="clear" w:color="auto" w:fill="F2F2F2"/>
        <w:tblCellMar>
          <w:left w:w="0" w:type="dxa"/>
          <w:right w:w="0" w:type="dxa"/>
        </w:tblCellMar>
        <w:tblLook w:val="04A0" w:firstRow="1" w:lastRow="0" w:firstColumn="1" w:lastColumn="0" w:noHBand="0" w:noVBand="1"/>
      </w:tblPr>
      <w:tblGrid>
        <w:gridCol w:w="7348"/>
        <w:gridCol w:w="3867"/>
        <w:gridCol w:w="2725"/>
        <w:gridCol w:w="1723"/>
      </w:tblGrid>
      <w:tr w:rsidR="00DF0883" w:rsidRPr="00DF0883" w:rsidTr="00DF0883">
        <w:tc>
          <w:tcPr>
            <w:tcW w:w="0" w:type="auto"/>
            <w:shd w:val="clear" w:color="auto" w:fill="F2F2F2"/>
            <w:tcMar>
              <w:top w:w="60" w:type="dxa"/>
              <w:left w:w="60" w:type="dxa"/>
              <w:bottom w:w="60" w:type="dxa"/>
              <w:right w:w="60" w:type="dxa"/>
            </w:tcMar>
            <w:vAlign w:val="bottom"/>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3. </w:t>
            </w:r>
            <w:proofErr w:type="gramStart"/>
            <w:r w:rsidRPr="00DF0883">
              <w:rPr>
                <w:rFonts w:ascii="Arial" w:eastAsia="Times New Roman" w:hAnsi="Arial" w:cs="Arial"/>
                <w:color w:val="000000"/>
                <w:sz w:val="18"/>
                <w:szCs w:val="18"/>
                <w:lang w:eastAsia="ru-RU"/>
              </w:rPr>
              <w:t>Р</w:t>
            </w:r>
            <w:proofErr w:type="gramEnd"/>
            <w:r w:rsidRPr="00DF0883">
              <w:rPr>
                <w:rFonts w:ascii="Arial" w:eastAsia="Times New Roman" w:hAnsi="Arial" w:cs="Arial"/>
                <w:color w:val="000000"/>
                <w:sz w:val="18"/>
                <w:szCs w:val="18"/>
                <w:lang w:eastAsia="ru-RU"/>
              </w:rPr>
              <w:t>ічна інформація розміщена на власній сторінці</w:t>
            </w:r>
          </w:p>
        </w:tc>
        <w:tc>
          <w:tcPr>
            <w:tcW w:w="0" w:type="auto"/>
            <w:shd w:val="clear" w:color="auto" w:fill="F2F2F2"/>
            <w:tcMar>
              <w:top w:w="60" w:type="dxa"/>
              <w:left w:w="60" w:type="dxa"/>
              <w:bottom w:w="60" w:type="dxa"/>
              <w:right w:w="60" w:type="dxa"/>
            </w:tcMar>
            <w:vAlign w:val="bottom"/>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hyperlink r:id="rId10" w:history="1">
              <w:r w:rsidRPr="00DF0883">
                <w:rPr>
                  <w:rFonts w:ascii="Arial" w:eastAsia="Times New Roman" w:hAnsi="Arial" w:cs="Arial"/>
                  <w:color w:val="333333"/>
                  <w:sz w:val="18"/>
                  <w:szCs w:val="18"/>
                  <w:u w:val="single"/>
                  <w:lang w:eastAsia="ru-RU"/>
                </w:rPr>
                <w:t>http://gaysun10506.com.ua</w:t>
              </w:r>
            </w:hyperlink>
          </w:p>
        </w:tc>
        <w:tc>
          <w:tcPr>
            <w:tcW w:w="0" w:type="auto"/>
            <w:shd w:val="clear" w:color="auto" w:fill="F2F2F2"/>
            <w:tcMar>
              <w:top w:w="60" w:type="dxa"/>
              <w:left w:w="60" w:type="dxa"/>
              <w:bottom w:w="60" w:type="dxa"/>
              <w:right w:w="60" w:type="dxa"/>
            </w:tcMar>
            <w:vAlign w:val="bottom"/>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proofErr w:type="gramStart"/>
            <w:r w:rsidRPr="00DF0883">
              <w:rPr>
                <w:rFonts w:ascii="Arial" w:eastAsia="Times New Roman" w:hAnsi="Arial" w:cs="Arial"/>
                <w:color w:val="000000"/>
                <w:sz w:val="18"/>
                <w:szCs w:val="18"/>
                <w:lang w:eastAsia="ru-RU"/>
              </w:rPr>
              <w:t>в</w:t>
            </w:r>
            <w:proofErr w:type="gramEnd"/>
            <w:r w:rsidRPr="00DF0883">
              <w:rPr>
                <w:rFonts w:ascii="Arial" w:eastAsia="Times New Roman" w:hAnsi="Arial" w:cs="Arial"/>
                <w:color w:val="000000"/>
                <w:sz w:val="18"/>
                <w:szCs w:val="18"/>
                <w:lang w:eastAsia="ru-RU"/>
              </w:rPr>
              <w:t xml:space="preserve"> мережі Інтернет</w:t>
            </w:r>
          </w:p>
        </w:tc>
        <w:tc>
          <w:tcPr>
            <w:tcW w:w="0" w:type="auto"/>
            <w:shd w:val="clear" w:color="auto" w:fill="F2F2F2"/>
            <w:tcMar>
              <w:top w:w="60" w:type="dxa"/>
              <w:left w:w="60" w:type="dxa"/>
              <w:bottom w:w="60" w:type="dxa"/>
              <w:right w:w="60" w:type="dxa"/>
            </w:tcMar>
            <w:vAlign w:val="bottom"/>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25.04.2018</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c>
          <w:tcPr>
            <w:tcW w:w="0" w:type="auto"/>
            <w:tcBorders>
              <w:top w:val="single" w:sz="8" w:space="0" w:color="CCCCCC"/>
              <w:left w:val="nil"/>
              <w:bottom w:val="nil"/>
              <w:right w:val="nil"/>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(адреса сторінки)</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c>
          <w:tcPr>
            <w:tcW w:w="0" w:type="auto"/>
            <w:tcBorders>
              <w:top w:val="single" w:sz="8" w:space="0" w:color="CCCCCC"/>
              <w:left w:val="nil"/>
              <w:bottom w:val="nil"/>
              <w:right w:val="nil"/>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(дата)</w:t>
            </w:r>
          </w:p>
        </w:tc>
      </w:tr>
    </w:tbl>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8"/>
          <w:szCs w:val="28"/>
          <w:shd w:val="clear" w:color="auto" w:fill="F2F2F2"/>
          <w:lang w:eastAsia="ru-RU"/>
        </w:rPr>
        <w:br w:type="textWrapping" w:clear="all"/>
      </w:r>
    </w:p>
    <w:p w:rsidR="00DF0883" w:rsidRPr="00DF0883" w:rsidRDefault="00DF0883" w:rsidP="00DF0883">
      <w:pPr>
        <w:shd w:val="clear" w:color="auto" w:fill="F2F2F2"/>
        <w:spacing w:before="240" w:after="240" w:line="240" w:lineRule="auto"/>
        <w:outlineLvl w:val="2"/>
        <w:rPr>
          <w:rFonts w:ascii="Segoe UI" w:eastAsia="Times New Roman" w:hAnsi="Segoe UI" w:cs="Segoe UI"/>
          <w:b/>
          <w:bCs/>
          <w:color w:val="333333"/>
          <w:sz w:val="23"/>
          <w:szCs w:val="23"/>
          <w:lang w:eastAsia="ru-RU"/>
        </w:rPr>
      </w:pPr>
      <w:r w:rsidRPr="00DF0883">
        <w:rPr>
          <w:rFonts w:ascii="Segoe UI" w:eastAsia="Times New Roman" w:hAnsi="Segoe UI" w:cs="Segoe UI"/>
          <w:b/>
          <w:bCs/>
          <w:color w:val="000000"/>
          <w:sz w:val="23"/>
          <w:szCs w:val="23"/>
          <w:lang w:eastAsia="ru-RU"/>
        </w:rPr>
        <w:t>Змі</w:t>
      </w:r>
      <w:proofErr w:type="gramStart"/>
      <w:r w:rsidRPr="00DF0883">
        <w:rPr>
          <w:rFonts w:ascii="Segoe UI" w:eastAsia="Times New Roman" w:hAnsi="Segoe UI" w:cs="Segoe UI"/>
          <w:b/>
          <w:bCs/>
          <w:color w:val="000000"/>
          <w:sz w:val="23"/>
          <w:szCs w:val="23"/>
          <w:lang w:eastAsia="ru-RU"/>
        </w:rPr>
        <w:t>ст</w:t>
      </w:r>
      <w:proofErr w:type="gramEnd"/>
    </w:p>
    <w:tbl>
      <w:tblPr>
        <w:tblW w:w="15663" w:type="dxa"/>
        <w:shd w:val="clear" w:color="auto" w:fill="F2F2F2"/>
        <w:tblCellMar>
          <w:left w:w="0" w:type="dxa"/>
          <w:right w:w="0" w:type="dxa"/>
        </w:tblCellMar>
        <w:tblLook w:val="04A0" w:firstRow="1" w:lastRow="0" w:firstColumn="1" w:lastColumn="0" w:noHBand="0" w:noVBand="1"/>
      </w:tblPr>
      <w:tblGrid>
        <w:gridCol w:w="15422"/>
        <w:gridCol w:w="241"/>
      </w:tblGrid>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1. Основні відомості </w:t>
            </w:r>
            <w:proofErr w:type="gramStart"/>
            <w:r w:rsidRPr="00DF0883">
              <w:rPr>
                <w:rFonts w:ascii="Arial" w:eastAsia="Times New Roman" w:hAnsi="Arial" w:cs="Arial"/>
                <w:color w:val="000000"/>
                <w:sz w:val="18"/>
                <w:szCs w:val="18"/>
                <w:lang w:eastAsia="ru-RU"/>
              </w:rPr>
              <w:t>про</w:t>
            </w:r>
            <w:proofErr w:type="gramEnd"/>
            <w:r w:rsidRPr="00DF0883">
              <w:rPr>
                <w:rFonts w:ascii="Arial" w:eastAsia="Times New Roman" w:hAnsi="Arial" w:cs="Arial"/>
                <w:color w:val="000000"/>
                <w:sz w:val="18"/>
                <w:szCs w:val="18"/>
                <w:lang w:eastAsia="ru-RU"/>
              </w:rPr>
              <w:t xml:space="preserve"> емітента</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X</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2. Інформація про одержані </w:t>
            </w:r>
            <w:proofErr w:type="gramStart"/>
            <w:r w:rsidRPr="00DF0883">
              <w:rPr>
                <w:rFonts w:ascii="Arial" w:eastAsia="Times New Roman" w:hAnsi="Arial" w:cs="Arial"/>
                <w:color w:val="000000"/>
                <w:sz w:val="18"/>
                <w:szCs w:val="18"/>
                <w:lang w:eastAsia="ru-RU"/>
              </w:rPr>
              <w:t>л</w:t>
            </w:r>
            <w:proofErr w:type="gramEnd"/>
            <w:r w:rsidRPr="00DF0883">
              <w:rPr>
                <w:rFonts w:ascii="Arial" w:eastAsia="Times New Roman" w:hAnsi="Arial" w:cs="Arial"/>
                <w:color w:val="000000"/>
                <w:sz w:val="18"/>
                <w:szCs w:val="18"/>
                <w:lang w:eastAsia="ru-RU"/>
              </w:rPr>
              <w:t>іцензії (дозволи) на окремі види діяльності</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X</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3. Відомості щодо участі емітента в створенні юридичних </w:t>
            </w:r>
            <w:proofErr w:type="gramStart"/>
            <w:r w:rsidRPr="00DF0883">
              <w:rPr>
                <w:rFonts w:ascii="Arial" w:eastAsia="Times New Roman" w:hAnsi="Arial" w:cs="Arial"/>
                <w:color w:val="000000"/>
                <w:sz w:val="18"/>
                <w:szCs w:val="18"/>
                <w:lang w:eastAsia="ru-RU"/>
              </w:rPr>
              <w:t>осіб</w:t>
            </w:r>
            <w:proofErr w:type="gramEnd"/>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X</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4. Інформація щодо посади корпоративного секретаря</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5. Інформація про рейтингове агентство</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proofErr w:type="gramStart"/>
            <w:r w:rsidRPr="00DF0883">
              <w:rPr>
                <w:rFonts w:ascii="Arial" w:eastAsia="Times New Roman" w:hAnsi="Arial" w:cs="Arial"/>
                <w:color w:val="000000"/>
                <w:sz w:val="18"/>
                <w:szCs w:val="18"/>
                <w:lang w:eastAsia="ru-RU"/>
              </w:rPr>
              <w:t>6. Інформація про засновників та/або учасників емітента та кількість і вартість акцій (розміру часток, паїв)</w:t>
            </w:r>
            <w:proofErr w:type="gramEnd"/>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gridSpan w:val="2"/>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7. Інформація про посадових </w:t>
            </w:r>
            <w:proofErr w:type="gramStart"/>
            <w:r w:rsidRPr="00DF0883">
              <w:rPr>
                <w:rFonts w:ascii="Arial" w:eastAsia="Times New Roman" w:hAnsi="Arial" w:cs="Arial"/>
                <w:color w:val="000000"/>
                <w:sz w:val="18"/>
                <w:szCs w:val="18"/>
                <w:lang w:eastAsia="ru-RU"/>
              </w:rPr>
              <w:t>осіб</w:t>
            </w:r>
            <w:proofErr w:type="gramEnd"/>
            <w:r w:rsidRPr="00DF0883">
              <w:rPr>
                <w:rFonts w:ascii="Arial" w:eastAsia="Times New Roman" w:hAnsi="Arial" w:cs="Arial"/>
                <w:color w:val="000000"/>
                <w:sz w:val="18"/>
                <w:szCs w:val="18"/>
                <w:lang w:eastAsia="ru-RU"/>
              </w:rPr>
              <w:t xml:space="preserve"> емітента:</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1) інформація щодо освіти та стажу роботи посадових </w:t>
            </w:r>
            <w:proofErr w:type="gramStart"/>
            <w:r w:rsidRPr="00DF0883">
              <w:rPr>
                <w:rFonts w:ascii="Arial" w:eastAsia="Times New Roman" w:hAnsi="Arial" w:cs="Arial"/>
                <w:color w:val="000000"/>
                <w:sz w:val="18"/>
                <w:szCs w:val="18"/>
                <w:lang w:eastAsia="ru-RU"/>
              </w:rPr>
              <w:t>осіб</w:t>
            </w:r>
            <w:proofErr w:type="gramEnd"/>
            <w:r w:rsidRPr="00DF0883">
              <w:rPr>
                <w:rFonts w:ascii="Arial" w:eastAsia="Times New Roman" w:hAnsi="Arial" w:cs="Arial"/>
                <w:color w:val="000000"/>
                <w:sz w:val="18"/>
                <w:szCs w:val="18"/>
                <w:lang w:eastAsia="ru-RU"/>
              </w:rPr>
              <w:t xml:space="preserve"> емітента</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X</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2) інформація про володіння посадовими особами </w:t>
            </w:r>
            <w:proofErr w:type="gramStart"/>
            <w:r w:rsidRPr="00DF0883">
              <w:rPr>
                <w:rFonts w:ascii="Arial" w:eastAsia="Times New Roman" w:hAnsi="Arial" w:cs="Arial"/>
                <w:color w:val="000000"/>
                <w:sz w:val="18"/>
                <w:szCs w:val="18"/>
                <w:lang w:eastAsia="ru-RU"/>
              </w:rPr>
              <w:t>емітента акціями ем</w:t>
            </w:r>
            <w:proofErr w:type="gramEnd"/>
            <w:r w:rsidRPr="00DF0883">
              <w:rPr>
                <w:rFonts w:ascii="Arial" w:eastAsia="Times New Roman" w:hAnsi="Arial" w:cs="Arial"/>
                <w:color w:val="000000"/>
                <w:sz w:val="18"/>
                <w:szCs w:val="18"/>
                <w:lang w:eastAsia="ru-RU"/>
              </w:rPr>
              <w:t>ітента</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X</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8. Інформація про </w:t>
            </w:r>
            <w:proofErr w:type="gramStart"/>
            <w:r w:rsidRPr="00DF0883">
              <w:rPr>
                <w:rFonts w:ascii="Arial" w:eastAsia="Times New Roman" w:hAnsi="Arial" w:cs="Arial"/>
                <w:color w:val="000000"/>
                <w:sz w:val="18"/>
                <w:szCs w:val="18"/>
                <w:lang w:eastAsia="ru-RU"/>
              </w:rPr>
              <w:t>осіб</w:t>
            </w:r>
            <w:proofErr w:type="gramEnd"/>
            <w:r w:rsidRPr="00DF0883">
              <w:rPr>
                <w:rFonts w:ascii="Arial" w:eastAsia="Times New Roman" w:hAnsi="Arial" w:cs="Arial"/>
                <w:color w:val="000000"/>
                <w:sz w:val="18"/>
                <w:szCs w:val="18"/>
                <w:lang w:eastAsia="ru-RU"/>
              </w:rPr>
              <w:t>, що володіють 10 відсотками та більше акцій емітента</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X</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9. Інформація про загальні збори акціонері</w:t>
            </w:r>
            <w:proofErr w:type="gramStart"/>
            <w:r w:rsidRPr="00DF0883">
              <w:rPr>
                <w:rFonts w:ascii="Arial" w:eastAsia="Times New Roman" w:hAnsi="Arial" w:cs="Arial"/>
                <w:color w:val="000000"/>
                <w:sz w:val="18"/>
                <w:szCs w:val="18"/>
                <w:lang w:eastAsia="ru-RU"/>
              </w:rPr>
              <w:t>в</w:t>
            </w:r>
            <w:proofErr w:type="gramEnd"/>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X</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10. Інформація про дивіденди</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11. Інформація про юридичних </w:t>
            </w:r>
            <w:proofErr w:type="gramStart"/>
            <w:r w:rsidRPr="00DF0883">
              <w:rPr>
                <w:rFonts w:ascii="Arial" w:eastAsia="Times New Roman" w:hAnsi="Arial" w:cs="Arial"/>
                <w:color w:val="000000"/>
                <w:sz w:val="18"/>
                <w:szCs w:val="18"/>
                <w:lang w:eastAsia="ru-RU"/>
              </w:rPr>
              <w:t>осіб</w:t>
            </w:r>
            <w:proofErr w:type="gramEnd"/>
            <w:r w:rsidRPr="00DF0883">
              <w:rPr>
                <w:rFonts w:ascii="Arial" w:eastAsia="Times New Roman" w:hAnsi="Arial" w:cs="Arial"/>
                <w:color w:val="000000"/>
                <w:sz w:val="18"/>
                <w:szCs w:val="18"/>
                <w:lang w:eastAsia="ru-RU"/>
              </w:rPr>
              <w:t>, послугами яких користується емітент</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gridSpan w:val="2"/>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12. Відомості про цінні папери емітента:</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1) інформація про випуски акцій емітента</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X</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2) інформація про </w:t>
            </w:r>
            <w:proofErr w:type="gramStart"/>
            <w:r w:rsidRPr="00DF0883">
              <w:rPr>
                <w:rFonts w:ascii="Arial" w:eastAsia="Times New Roman" w:hAnsi="Arial" w:cs="Arial"/>
                <w:color w:val="000000"/>
                <w:sz w:val="18"/>
                <w:szCs w:val="18"/>
                <w:lang w:eastAsia="ru-RU"/>
              </w:rPr>
              <w:t>обл</w:t>
            </w:r>
            <w:proofErr w:type="gramEnd"/>
            <w:r w:rsidRPr="00DF0883">
              <w:rPr>
                <w:rFonts w:ascii="Arial" w:eastAsia="Times New Roman" w:hAnsi="Arial" w:cs="Arial"/>
                <w:color w:val="000000"/>
                <w:sz w:val="18"/>
                <w:szCs w:val="18"/>
                <w:lang w:eastAsia="ru-RU"/>
              </w:rPr>
              <w:t>ігації емітента</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3) інформація про інші цінні папери, випущені емітентом</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4) інформація про похідні цінні папери</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5) інформація про викуп (продаж раніше викуплених товариством акцій) власних акцій протягом звітного періоду</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13. Опис бізнесу</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gridSpan w:val="2"/>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14. Інформація про господарську та фінансову діяльність емітента:</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1) інформація про основні засоби емітента (за залишковою вартістю)</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X</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2) інформація щодо вартості чистих активі</w:t>
            </w:r>
            <w:proofErr w:type="gramStart"/>
            <w:r w:rsidRPr="00DF0883">
              <w:rPr>
                <w:rFonts w:ascii="Arial" w:eastAsia="Times New Roman" w:hAnsi="Arial" w:cs="Arial"/>
                <w:color w:val="000000"/>
                <w:sz w:val="18"/>
                <w:szCs w:val="18"/>
                <w:lang w:eastAsia="ru-RU"/>
              </w:rPr>
              <w:t>в</w:t>
            </w:r>
            <w:proofErr w:type="gramEnd"/>
            <w:r w:rsidRPr="00DF0883">
              <w:rPr>
                <w:rFonts w:ascii="Arial" w:eastAsia="Times New Roman" w:hAnsi="Arial" w:cs="Arial"/>
                <w:color w:val="000000"/>
                <w:sz w:val="18"/>
                <w:szCs w:val="18"/>
                <w:lang w:eastAsia="ru-RU"/>
              </w:rPr>
              <w:t xml:space="preserve"> емітента</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X</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3) інформація </w:t>
            </w:r>
            <w:proofErr w:type="gramStart"/>
            <w:r w:rsidRPr="00DF0883">
              <w:rPr>
                <w:rFonts w:ascii="Arial" w:eastAsia="Times New Roman" w:hAnsi="Arial" w:cs="Arial"/>
                <w:color w:val="000000"/>
                <w:sz w:val="18"/>
                <w:szCs w:val="18"/>
                <w:lang w:eastAsia="ru-RU"/>
              </w:rPr>
              <w:t>про</w:t>
            </w:r>
            <w:proofErr w:type="gramEnd"/>
            <w:r w:rsidRPr="00DF0883">
              <w:rPr>
                <w:rFonts w:ascii="Arial" w:eastAsia="Times New Roman" w:hAnsi="Arial" w:cs="Arial"/>
                <w:color w:val="000000"/>
                <w:sz w:val="18"/>
                <w:szCs w:val="18"/>
                <w:lang w:eastAsia="ru-RU"/>
              </w:rPr>
              <w:t xml:space="preserve"> зобов'язання та забезпечення емітента</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X</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4) інформація про обсяги виробництва та реалізації основних видів продукції</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5) інформація про собівартість реалізованої продукції</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6) інформація про прийняття </w:t>
            </w:r>
            <w:proofErr w:type="gramStart"/>
            <w:r w:rsidRPr="00DF0883">
              <w:rPr>
                <w:rFonts w:ascii="Arial" w:eastAsia="Times New Roman" w:hAnsi="Arial" w:cs="Arial"/>
                <w:color w:val="000000"/>
                <w:sz w:val="18"/>
                <w:szCs w:val="18"/>
                <w:lang w:eastAsia="ru-RU"/>
              </w:rPr>
              <w:t>р</w:t>
            </w:r>
            <w:proofErr w:type="gramEnd"/>
            <w:r w:rsidRPr="00DF0883">
              <w:rPr>
                <w:rFonts w:ascii="Arial" w:eastAsia="Times New Roman" w:hAnsi="Arial" w:cs="Arial"/>
                <w:color w:val="000000"/>
                <w:sz w:val="18"/>
                <w:szCs w:val="18"/>
                <w:lang w:eastAsia="ru-RU"/>
              </w:rPr>
              <w:t>ішення про попереднє надання згоди на вчинення значних правочинів</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X</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7) інформація про прийняття </w:t>
            </w:r>
            <w:proofErr w:type="gramStart"/>
            <w:r w:rsidRPr="00DF0883">
              <w:rPr>
                <w:rFonts w:ascii="Arial" w:eastAsia="Times New Roman" w:hAnsi="Arial" w:cs="Arial"/>
                <w:color w:val="000000"/>
                <w:sz w:val="18"/>
                <w:szCs w:val="18"/>
                <w:lang w:eastAsia="ru-RU"/>
              </w:rPr>
              <w:t>р</w:t>
            </w:r>
            <w:proofErr w:type="gramEnd"/>
            <w:r w:rsidRPr="00DF0883">
              <w:rPr>
                <w:rFonts w:ascii="Arial" w:eastAsia="Times New Roman" w:hAnsi="Arial" w:cs="Arial"/>
                <w:color w:val="000000"/>
                <w:sz w:val="18"/>
                <w:szCs w:val="18"/>
                <w:lang w:eastAsia="ru-RU"/>
              </w:rPr>
              <w:t>ішення про надання згоди на вчинення значних правочинів</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8) інформація про прийняття </w:t>
            </w:r>
            <w:proofErr w:type="gramStart"/>
            <w:r w:rsidRPr="00DF0883">
              <w:rPr>
                <w:rFonts w:ascii="Arial" w:eastAsia="Times New Roman" w:hAnsi="Arial" w:cs="Arial"/>
                <w:color w:val="000000"/>
                <w:sz w:val="18"/>
                <w:szCs w:val="18"/>
                <w:lang w:eastAsia="ru-RU"/>
              </w:rPr>
              <w:t>р</w:t>
            </w:r>
            <w:proofErr w:type="gramEnd"/>
            <w:r w:rsidRPr="00DF0883">
              <w:rPr>
                <w:rFonts w:ascii="Arial" w:eastAsia="Times New Roman" w:hAnsi="Arial" w:cs="Arial"/>
                <w:color w:val="000000"/>
                <w:sz w:val="18"/>
                <w:szCs w:val="18"/>
                <w:lang w:eastAsia="ru-RU"/>
              </w:rPr>
              <w:t>ішення про надання згоди на вчинення правочинів, щодо вчинення яких є заінтересованість</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15. Інформація про забезпечення випуску боргових цінних папері</w:t>
            </w:r>
            <w:proofErr w:type="gramStart"/>
            <w:r w:rsidRPr="00DF0883">
              <w:rPr>
                <w:rFonts w:ascii="Arial" w:eastAsia="Times New Roman" w:hAnsi="Arial" w:cs="Arial"/>
                <w:color w:val="000000"/>
                <w:sz w:val="18"/>
                <w:szCs w:val="18"/>
                <w:lang w:eastAsia="ru-RU"/>
              </w:rPr>
              <w:t>в</w:t>
            </w:r>
            <w:proofErr w:type="gramEnd"/>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16. Відомості щодо особливої інформації та інформації про іпотечні цінні папери, що виникала протягом звітного періоду</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X</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17. Інформація про стан </w:t>
            </w:r>
            <w:proofErr w:type="gramStart"/>
            <w:r w:rsidRPr="00DF0883">
              <w:rPr>
                <w:rFonts w:ascii="Arial" w:eastAsia="Times New Roman" w:hAnsi="Arial" w:cs="Arial"/>
                <w:color w:val="000000"/>
                <w:sz w:val="18"/>
                <w:szCs w:val="18"/>
                <w:lang w:eastAsia="ru-RU"/>
              </w:rPr>
              <w:t>корпоративного</w:t>
            </w:r>
            <w:proofErr w:type="gramEnd"/>
            <w:r w:rsidRPr="00DF0883">
              <w:rPr>
                <w:rFonts w:ascii="Arial" w:eastAsia="Times New Roman" w:hAnsi="Arial" w:cs="Arial"/>
                <w:color w:val="000000"/>
                <w:sz w:val="18"/>
                <w:szCs w:val="18"/>
                <w:lang w:eastAsia="ru-RU"/>
              </w:rPr>
              <w:t xml:space="preserve"> управління</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X</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18. Інформація про випуски іпотечних </w:t>
            </w:r>
            <w:proofErr w:type="gramStart"/>
            <w:r w:rsidRPr="00DF0883">
              <w:rPr>
                <w:rFonts w:ascii="Arial" w:eastAsia="Times New Roman" w:hAnsi="Arial" w:cs="Arial"/>
                <w:color w:val="000000"/>
                <w:sz w:val="18"/>
                <w:szCs w:val="18"/>
                <w:lang w:eastAsia="ru-RU"/>
              </w:rPr>
              <w:t>обл</w:t>
            </w:r>
            <w:proofErr w:type="gramEnd"/>
            <w:r w:rsidRPr="00DF0883">
              <w:rPr>
                <w:rFonts w:ascii="Arial" w:eastAsia="Times New Roman" w:hAnsi="Arial" w:cs="Arial"/>
                <w:color w:val="000000"/>
                <w:sz w:val="18"/>
                <w:szCs w:val="18"/>
                <w:lang w:eastAsia="ru-RU"/>
              </w:rPr>
              <w:t>ігацій</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gridSpan w:val="2"/>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19. Інформація про склад, структуру і розмі</w:t>
            </w:r>
            <w:proofErr w:type="gramStart"/>
            <w:r w:rsidRPr="00DF0883">
              <w:rPr>
                <w:rFonts w:ascii="Arial" w:eastAsia="Times New Roman" w:hAnsi="Arial" w:cs="Arial"/>
                <w:color w:val="000000"/>
                <w:sz w:val="18"/>
                <w:szCs w:val="18"/>
                <w:lang w:eastAsia="ru-RU"/>
              </w:rPr>
              <w:t>р</w:t>
            </w:r>
            <w:proofErr w:type="gramEnd"/>
            <w:r w:rsidRPr="00DF0883">
              <w:rPr>
                <w:rFonts w:ascii="Arial" w:eastAsia="Times New Roman" w:hAnsi="Arial" w:cs="Arial"/>
                <w:color w:val="000000"/>
                <w:sz w:val="18"/>
                <w:szCs w:val="18"/>
                <w:lang w:eastAsia="ru-RU"/>
              </w:rPr>
              <w:t xml:space="preserve"> іпотечного покриття:</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1) інформація про розмі</w:t>
            </w:r>
            <w:proofErr w:type="gramStart"/>
            <w:r w:rsidRPr="00DF0883">
              <w:rPr>
                <w:rFonts w:ascii="Arial" w:eastAsia="Times New Roman" w:hAnsi="Arial" w:cs="Arial"/>
                <w:color w:val="000000"/>
                <w:sz w:val="18"/>
                <w:szCs w:val="18"/>
                <w:lang w:eastAsia="ru-RU"/>
              </w:rPr>
              <w:t>р</w:t>
            </w:r>
            <w:proofErr w:type="gramEnd"/>
            <w:r w:rsidRPr="00DF0883">
              <w:rPr>
                <w:rFonts w:ascii="Arial" w:eastAsia="Times New Roman" w:hAnsi="Arial" w:cs="Arial"/>
                <w:color w:val="000000"/>
                <w:sz w:val="18"/>
                <w:szCs w:val="18"/>
                <w:lang w:eastAsia="ru-RU"/>
              </w:rPr>
              <w:t xml:space="preserve"> іпотечного покриття та його співвідношення з розміром (сумою) зобов'язань за іпотечними облігаціями з цим іпотечним покриттям</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2) інформація щодо спі</w:t>
            </w:r>
            <w:proofErr w:type="gramStart"/>
            <w:r w:rsidRPr="00DF0883">
              <w:rPr>
                <w:rFonts w:ascii="Arial" w:eastAsia="Times New Roman" w:hAnsi="Arial" w:cs="Arial"/>
                <w:color w:val="000000"/>
                <w:sz w:val="18"/>
                <w:szCs w:val="18"/>
                <w:lang w:eastAsia="ru-RU"/>
              </w:rPr>
              <w:t>вв</w:t>
            </w:r>
            <w:proofErr w:type="gramEnd"/>
            <w:r w:rsidRPr="00DF0883">
              <w:rPr>
                <w:rFonts w:ascii="Arial" w:eastAsia="Times New Roman" w:hAnsi="Arial" w:cs="Arial"/>
                <w:color w:val="000000"/>
                <w:sz w:val="18"/>
                <w:szCs w:val="18"/>
                <w:lang w:eastAsia="ru-RU"/>
              </w:rPr>
              <w:t>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3) інформація про заміни іпотечних активів </w:t>
            </w:r>
            <w:proofErr w:type="gramStart"/>
            <w:r w:rsidRPr="00DF0883">
              <w:rPr>
                <w:rFonts w:ascii="Arial" w:eastAsia="Times New Roman" w:hAnsi="Arial" w:cs="Arial"/>
                <w:color w:val="000000"/>
                <w:sz w:val="18"/>
                <w:szCs w:val="18"/>
                <w:lang w:eastAsia="ru-RU"/>
              </w:rPr>
              <w:t>у</w:t>
            </w:r>
            <w:proofErr w:type="gramEnd"/>
            <w:r w:rsidRPr="00DF0883">
              <w:rPr>
                <w:rFonts w:ascii="Arial" w:eastAsia="Times New Roman" w:hAnsi="Arial" w:cs="Arial"/>
                <w:color w:val="000000"/>
                <w:sz w:val="18"/>
                <w:szCs w:val="18"/>
                <w:lang w:eastAsia="ru-RU"/>
              </w:rPr>
              <w:t xml:space="preserve"> складі іпотечного покриття або включення нових іпотечних активів до складу іпотечного покриття</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4) відомості про структуру іпотечного покриття іпотечних </w:t>
            </w:r>
            <w:proofErr w:type="gramStart"/>
            <w:r w:rsidRPr="00DF0883">
              <w:rPr>
                <w:rFonts w:ascii="Arial" w:eastAsia="Times New Roman" w:hAnsi="Arial" w:cs="Arial"/>
                <w:color w:val="000000"/>
                <w:sz w:val="18"/>
                <w:szCs w:val="18"/>
                <w:lang w:eastAsia="ru-RU"/>
              </w:rPr>
              <w:t>обл</w:t>
            </w:r>
            <w:proofErr w:type="gramEnd"/>
            <w:r w:rsidRPr="00DF0883">
              <w:rPr>
                <w:rFonts w:ascii="Arial" w:eastAsia="Times New Roman" w:hAnsi="Arial" w:cs="Arial"/>
                <w:color w:val="000000"/>
                <w:sz w:val="18"/>
                <w:szCs w:val="18"/>
                <w:lang w:eastAsia="ru-RU"/>
              </w:rPr>
              <w:t>ігацій за видами іпотечних активів та інших активів на кінець звітного періоду</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5) відомості щодо </w:t>
            </w:r>
            <w:proofErr w:type="gramStart"/>
            <w:r w:rsidRPr="00DF0883">
              <w:rPr>
                <w:rFonts w:ascii="Arial" w:eastAsia="Times New Roman" w:hAnsi="Arial" w:cs="Arial"/>
                <w:color w:val="000000"/>
                <w:sz w:val="18"/>
                <w:szCs w:val="18"/>
                <w:lang w:eastAsia="ru-RU"/>
              </w:rPr>
              <w:t>п</w:t>
            </w:r>
            <w:proofErr w:type="gramEnd"/>
            <w:r w:rsidRPr="00DF0883">
              <w:rPr>
                <w:rFonts w:ascii="Arial" w:eastAsia="Times New Roman" w:hAnsi="Arial" w:cs="Arial"/>
                <w:color w:val="000000"/>
                <w:sz w:val="18"/>
                <w:szCs w:val="18"/>
                <w:lang w:eastAsia="ru-RU"/>
              </w:rPr>
              <w:t>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w:t>
            </w:r>
            <w:proofErr w:type="gramStart"/>
            <w:r w:rsidRPr="00DF0883">
              <w:rPr>
                <w:rFonts w:ascii="Arial" w:eastAsia="Times New Roman" w:hAnsi="Arial" w:cs="Arial"/>
                <w:color w:val="000000"/>
                <w:sz w:val="18"/>
                <w:szCs w:val="18"/>
                <w:lang w:eastAsia="ru-RU"/>
              </w:rPr>
              <w:t>до</w:t>
            </w:r>
            <w:proofErr w:type="gramEnd"/>
            <w:r w:rsidRPr="00DF0883">
              <w:rPr>
                <w:rFonts w:ascii="Arial" w:eastAsia="Times New Roman" w:hAnsi="Arial" w:cs="Arial"/>
                <w:color w:val="000000"/>
                <w:sz w:val="18"/>
                <w:szCs w:val="18"/>
                <w:lang w:eastAsia="ru-RU"/>
              </w:rPr>
              <w:t xml:space="preserve"> складу іпотечного покриття</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21. Інформація про випуски іпотечних сертифікаті</w:t>
            </w:r>
            <w:proofErr w:type="gramStart"/>
            <w:r w:rsidRPr="00DF0883">
              <w:rPr>
                <w:rFonts w:ascii="Arial" w:eastAsia="Times New Roman" w:hAnsi="Arial" w:cs="Arial"/>
                <w:color w:val="000000"/>
                <w:sz w:val="18"/>
                <w:szCs w:val="18"/>
                <w:lang w:eastAsia="ru-RU"/>
              </w:rPr>
              <w:t>в</w:t>
            </w:r>
            <w:proofErr w:type="gramEnd"/>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22. Інформація щодо реєстру іпотечних активі</w:t>
            </w:r>
            <w:proofErr w:type="gramStart"/>
            <w:r w:rsidRPr="00DF0883">
              <w:rPr>
                <w:rFonts w:ascii="Arial" w:eastAsia="Times New Roman" w:hAnsi="Arial" w:cs="Arial"/>
                <w:color w:val="000000"/>
                <w:sz w:val="18"/>
                <w:szCs w:val="18"/>
                <w:lang w:eastAsia="ru-RU"/>
              </w:rPr>
              <w:t>в</w:t>
            </w:r>
            <w:proofErr w:type="gramEnd"/>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23. Основні відомості про ФОН</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24. Інформація про випуски сертифікатів ФОН</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25. Інформація про </w:t>
            </w:r>
            <w:proofErr w:type="gramStart"/>
            <w:r w:rsidRPr="00DF0883">
              <w:rPr>
                <w:rFonts w:ascii="Arial" w:eastAsia="Times New Roman" w:hAnsi="Arial" w:cs="Arial"/>
                <w:color w:val="000000"/>
                <w:sz w:val="18"/>
                <w:szCs w:val="18"/>
                <w:lang w:eastAsia="ru-RU"/>
              </w:rPr>
              <w:t>осіб</w:t>
            </w:r>
            <w:proofErr w:type="gramEnd"/>
            <w:r w:rsidRPr="00DF0883">
              <w:rPr>
                <w:rFonts w:ascii="Arial" w:eastAsia="Times New Roman" w:hAnsi="Arial" w:cs="Arial"/>
                <w:color w:val="000000"/>
                <w:sz w:val="18"/>
                <w:szCs w:val="18"/>
                <w:lang w:eastAsia="ru-RU"/>
              </w:rPr>
              <w:t>, що володіють сертифікатами ФОН</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26. Розрахунок вартості чистих активів ФОН</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27. Правила ФОН</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28. Відомості про аудиторський висновок (звіт)</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29. Текст аудиторського висновку (звіту)</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30. </w:t>
            </w:r>
            <w:proofErr w:type="gramStart"/>
            <w:r w:rsidRPr="00DF0883">
              <w:rPr>
                <w:rFonts w:ascii="Arial" w:eastAsia="Times New Roman" w:hAnsi="Arial" w:cs="Arial"/>
                <w:color w:val="000000"/>
                <w:sz w:val="18"/>
                <w:szCs w:val="18"/>
                <w:lang w:eastAsia="ru-RU"/>
              </w:rPr>
              <w:t>Р</w:t>
            </w:r>
            <w:proofErr w:type="gramEnd"/>
            <w:r w:rsidRPr="00DF0883">
              <w:rPr>
                <w:rFonts w:ascii="Arial" w:eastAsia="Times New Roman" w:hAnsi="Arial" w:cs="Arial"/>
                <w:color w:val="000000"/>
                <w:sz w:val="18"/>
                <w:szCs w:val="18"/>
                <w:lang w:eastAsia="ru-RU"/>
              </w:rPr>
              <w:t>ічна фінансова звітність</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X</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31. </w:t>
            </w:r>
            <w:proofErr w:type="gramStart"/>
            <w:r w:rsidRPr="00DF0883">
              <w:rPr>
                <w:rFonts w:ascii="Arial" w:eastAsia="Times New Roman" w:hAnsi="Arial" w:cs="Arial"/>
                <w:color w:val="000000"/>
                <w:sz w:val="18"/>
                <w:szCs w:val="18"/>
                <w:lang w:eastAsia="ru-RU"/>
              </w:rPr>
              <w:t>Р</w:t>
            </w:r>
            <w:proofErr w:type="gramEnd"/>
            <w:r w:rsidRPr="00DF0883">
              <w:rPr>
                <w:rFonts w:ascii="Arial" w:eastAsia="Times New Roman" w:hAnsi="Arial" w:cs="Arial"/>
                <w:color w:val="000000"/>
                <w:sz w:val="18"/>
                <w:szCs w:val="18"/>
                <w:lang w:eastAsia="ru-RU"/>
              </w:rPr>
              <w:t>ічна фінансова звітність, складена відповідно до Міжнародних стандартів бухгалтерського обліку (у разі наявності)</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32. </w:t>
            </w:r>
            <w:proofErr w:type="gramStart"/>
            <w:r w:rsidRPr="00DF0883">
              <w:rPr>
                <w:rFonts w:ascii="Arial" w:eastAsia="Times New Roman" w:hAnsi="Arial" w:cs="Arial"/>
                <w:color w:val="000000"/>
                <w:sz w:val="18"/>
                <w:szCs w:val="18"/>
                <w:lang w:eastAsia="ru-RU"/>
              </w:rPr>
              <w:t>Р</w:t>
            </w:r>
            <w:proofErr w:type="gramEnd"/>
            <w:r w:rsidRPr="00DF0883">
              <w:rPr>
                <w:rFonts w:ascii="Arial" w:eastAsia="Times New Roman" w:hAnsi="Arial" w:cs="Arial"/>
                <w:color w:val="000000"/>
                <w:sz w:val="18"/>
                <w:szCs w:val="18"/>
                <w:lang w:eastAsia="ru-RU"/>
              </w:rPr>
              <w:t>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xml:space="preserve">33. Звіт про стан об'єкта нерухомості (у разі емісії цільових </w:t>
            </w:r>
            <w:proofErr w:type="gramStart"/>
            <w:r w:rsidRPr="00DF0883">
              <w:rPr>
                <w:rFonts w:ascii="Arial" w:eastAsia="Times New Roman" w:hAnsi="Arial" w:cs="Arial"/>
                <w:color w:val="000000"/>
                <w:sz w:val="18"/>
                <w:szCs w:val="18"/>
                <w:lang w:eastAsia="ru-RU"/>
              </w:rPr>
              <w:t>обл</w:t>
            </w:r>
            <w:proofErr w:type="gramEnd"/>
            <w:r w:rsidRPr="00DF0883">
              <w:rPr>
                <w:rFonts w:ascii="Arial" w:eastAsia="Times New Roman" w:hAnsi="Arial" w:cs="Arial"/>
                <w:color w:val="000000"/>
                <w:sz w:val="18"/>
                <w:szCs w:val="18"/>
                <w:lang w:eastAsia="ru-RU"/>
              </w:rPr>
              <w:t>ігацій підприємств, виконання зобов'язань за якими здійснюється шляхом передачі об'єкта (частини об'єкта) житлового будівництва)</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34. Примітки</w:t>
            </w:r>
            <w:r w:rsidRPr="00DF0883">
              <w:rPr>
                <w:rFonts w:ascii="Arial" w:eastAsia="Times New Roman" w:hAnsi="Arial" w:cs="Arial"/>
                <w:color w:val="000000"/>
                <w:sz w:val="18"/>
                <w:szCs w:val="18"/>
                <w:lang w:eastAsia="ru-RU"/>
              </w:rPr>
              <w:br/>
              <w:t>1.Копоративного секретаря товаристо не обирало – iнформацiя у звiтi не надається.</w:t>
            </w:r>
            <w:r w:rsidRPr="00DF0883">
              <w:rPr>
                <w:rFonts w:ascii="Arial" w:eastAsia="Times New Roman" w:hAnsi="Arial" w:cs="Arial"/>
                <w:color w:val="000000"/>
                <w:sz w:val="18"/>
                <w:szCs w:val="18"/>
                <w:lang w:eastAsia="ru-RU"/>
              </w:rPr>
              <w:br/>
              <w:t>2.Державна частка в статутному капiталi товариства вiдсутня, стратегiчного значення для екоеомiки та безпеки держави товариство не ма</w:t>
            </w:r>
            <w:proofErr w:type="gramStart"/>
            <w:r w:rsidRPr="00DF0883">
              <w:rPr>
                <w:rFonts w:ascii="Arial" w:eastAsia="Times New Roman" w:hAnsi="Arial" w:cs="Arial"/>
                <w:color w:val="000000"/>
                <w:sz w:val="18"/>
                <w:szCs w:val="18"/>
                <w:lang w:eastAsia="ru-RU"/>
              </w:rPr>
              <w:t>є,</w:t>
            </w:r>
            <w:proofErr w:type="gramEnd"/>
            <w:r w:rsidRPr="00DF0883">
              <w:rPr>
                <w:rFonts w:ascii="Arial" w:eastAsia="Times New Roman" w:hAnsi="Arial" w:cs="Arial"/>
                <w:color w:val="000000"/>
                <w:sz w:val="18"/>
                <w:szCs w:val="18"/>
                <w:lang w:eastAsia="ru-RU"/>
              </w:rPr>
              <w:t xml:space="preserve"> монопольного становища не займає – iнформацiя про рейтиногове агенство у звiтi не надається.</w:t>
            </w:r>
            <w:r w:rsidRPr="00DF0883">
              <w:rPr>
                <w:rFonts w:ascii="Arial" w:eastAsia="Times New Roman" w:hAnsi="Arial" w:cs="Arial"/>
                <w:color w:val="000000"/>
                <w:sz w:val="18"/>
                <w:szCs w:val="18"/>
                <w:lang w:eastAsia="ru-RU"/>
              </w:rPr>
              <w:br/>
              <w:t>3.Засновником Товариства на момент створення була держава в особi Регiонального вiддiлення ФДМУ по Вiнницькiй област</w:t>
            </w:r>
            <w:proofErr w:type="gramStart"/>
            <w:r w:rsidRPr="00DF0883">
              <w:rPr>
                <w:rFonts w:ascii="Arial" w:eastAsia="Times New Roman" w:hAnsi="Arial" w:cs="Arial"/>
                <w:color w:val="000000"/>
                <w:sz w:val="18"/>
                <w:szCs w:val="18"/>
                <w:lang w:eastAsia="ru-RU"/>
              </w:rPr>
              <w:t>i</w:t>
            </w:r>
            <w:proofErr w:type="gramEnd"/>
            <w:r w:rsidRPr="00DF0883">
              <w:rPr>
                <w:rFonts w:ascii="Arial" w:eastAsia="Times New Roman" w:hAnsi="Arial" w:cs="Arial"/>
                <w:color w:val="000000"/>
                <w:sz w:val="18"/>
                <w:szCs w:val="18"/>
                <w:lang w:eastAsia="ru-RU"/>
              </w:rPr>
              <w:t>, станом на 31.12.2017 року держава акцiями товариства не володiє – iнформацiя у звiтi не надається.</w:t>
            </w:r>
            <w:r w:rsidRPr="00DF0883">
              <w:rPr>
                <w:rFonts w:ascii="Arial" w:eastAsia="Times New Roman" w:hAnsi="Arial" w:cs="Arial"/>
                <w:color w:val="000000"/>
                <w:sz w:val="18"/>
                <w:szCs w:val="18"/>
                <w:lang w:eastAsia="ru-RU"/>
              </w:rPr>
              <w:br/>
              <w:t>4.Дивiденди у звiтному перiодi не нараховувалися i не виплачувалися. Прив</w:t>
            </w:r>
            <w:proofErr w:type="gramStart"/>
            <w:r w:rsidRPr="00DF0883">
              <w:rPr>
                <w:rFonts w:ascii="Arial" w:eastAsia="Times New Roman" w:hAnsi="Arial" w:cs="Arial"/>
                <w:color w:val="000000"/>
                <w:sz w:val="18"/>
                <w:szCs w:val="18"/>
                <w:lang w:eastAsia="ru-RU"/>
              </w:rPr>
              <w:t>i</w:t>
            </w:r>
            <w:proofErr w:type="gramEnd"/>
            <w:r w:rsidRPr="00DF0883">
              <w:rPr>
                <w:rFonts w:ascii="Arial" w:eastAsia="Times New Roman" w:hAnsi="Arial" w:cs="Arial"/>
                <w:color w:val="000000"/>
                <w:sz w:val="18"/>
                <w:szCs w:val="18"/>
                <w:lang w:eastAsia="ru-RU"/>
              </w:rPr>
              <w:t xml:space="preserve">лейованих акцiй Емiтент не випускав. </w:t>
            </w:r>
            <w:proofErr w:type="gramStart"/>
            <w:r w:rsidRPr="00DF0883">
              <w:rPr>
                <w:rFonts w:ascii="Arial" w:eastAsia="Times New Roman" w:hAnsi="Arial" w:cs="Arial"/>
                <w:color w:val="000000"/>
                <w:sz w:val="18"/>
                <w:szCs w:val="18"/>
                <w:lang w:eastAsia="ru-RU"/>
              </w:rPr>
              <w:t>I</w:t>
            </w:r>
            <w:proofErr w:type="gramEnd"/>
            <w:r w:rsidRPr="00DF0883">
              <w:rPr>
                <w:rFonts w:ascii="Arial" w:eastAsia="Times New Roman" w:hAnsi="Arial" w:cs="Arial"/>
                <w:color w:val="000000"/>
                <w:sz w:val="18"/>
                <w:szCs w:val="18"/>
                <w:lang w:eastAsia="ru-RU"/>
              </w:rPr>
              <w:t>нформацiя щодо них у звiтi не надається.</w:t>
            </w:r>
            <w:r w:rsidRPr="00DF0883">
              <w:rPr>
                <w:rFonts w:ascii="Arial" w:eastAsia="Times New Roman" w:hAnsi="Arial" w:cs="Arial"/>
                <w:color w:val="000000"/>
                <w:sz w:val="18"/>
                <w:szCs w:val="18"/>
                <w:lang w:eastAsia="ru-RU"/>
              </w:rPr>
              <w:br/>
              <w:t>5.Товариство облiгацiй Емiтента, похiдних цiнних паперiв або iнших цiнних паперiв не випускало - iнформацiя не надається.</w:t>
            </w:r>
            <w:r w:rsidRPr="00DF0883">
              <w:rPr>
                <w:rFonts w:ascii="Arial" w:eastAsia="Times New Roman" w:hAnsi="Arial" w:cs="Arial"/>
                <w:color w:val="000000"/>
                <w:sz w:val="18"/>
                <w:szCs w:val="18"/>
                <w:lang w:eastAsia="ru-RU"/>
              </w:rPr>
              <w:br/>
              <w:t>6.Викуп власних акцiй протягом звiтного перiоду не здiйснювався - iнформацiя не надається.</w:t>
            </w:r>
            <w:r w:rsidRPr="00DF0883">
              <w:rPr>
                <w:rFonts w:ascii="Arial" w:eastAsia="Times New Roman" w:hAnsi="Arial" w:cs="Arial"/>
                <w:color w:val="000000"/>
                <w:sz w:val="18"/>
                <w:szCs w:val="18"/>
                <w:lang w:eastAsia="ru-RU"/>
              </w:rPr>
              <w:br/>
              <w:t>7. Дохiд, виручка вiд реалiзацiї продукцiї товариства за звiтний перiод менша 5 млн</w:t>
            </w:r>
            <w:proofErr w:type="gramStart"/>
            <w:r w:rsidRPr="00DF0883">
              <w:rPr>
                <w:rFonts w:ascii="Arial" w:eastAsia="Times New Roman" w:hAnsi="Arial" w:cs="Arial"/>
                <w:color w:val="000000"/>
                <w:sz w:val="18"/>
                <w:szCs w:val="18"/>
                <w:lang w:eastAsia="ru-RU"/>
              </w:rPr>
              <w:t>.г</w:t>
            </w:r>
            <w:proofErr w:type="gramEnd"/>
            <w:r w:rsidRPr="00DF0883">
              <w:rPr>
                <w:rFonts w:ascii="Arial" w:eastAsia="Times New Roman" w:hAnsi="Arial" w:cs="Arial"/>
                <w:color w:val="000000"/>
                <w:sz w:val="18"/>
                <w:szCs w:val="18"/>
                <w:lang w:eastAsia="ru-RU"/>
              </w:rPr>
              <w:t>рн - iнформацiя про: обсяги виробництва i реалiзацiї продукцiї, про собiвартiсть реалiзованої продуцiї у звiтi не надається.</w:t>
            </w:r>
            <w:r w:rsidRPr="00DF0883">
              <w:rPr>
                <w:rFonts w:ascii="Arial" w:eastAsia="Times New Roman" w:hAnsi="Arial" w:cs="Arial"/>
                <w:color w:val="000000"/>
                <w:sz w:val="18"/>
                <w:szCs w:val="18"/>
                <w:lang w:eastAsia="ru-RU"/>
              </w:rPr>
              <w:br/>
              <w:t>8.Борговi цiннi папери Емiтент не випускав - iнформацiя про гарантiї третьої особи за кожним випуском боргових ЦП у звiтi не надається.</w:t>
            </w:r>
            <w:r w:rsidRPr="00DF0883">
              <w:rPr>
                <w:rFonts w:ascii="Arial" w:eastAsia="Times New Roman" w:hAnsi="Arial" w:cs="Arial"/>
                <w:color w:val="000000"/>
                <w:sz w:val="18"/>
                <w:szCs w:val="18"/>
                <w:lang w:eastAsia="ru-RU"/>
              </w:rPr>
              <w:br/>
              <w:t xml:space="preserve">9.Iпотечних облiгацiй Емiтент не випускав – iнформацiя про розмiр </w:t>
            </w:r>
            <w:proofErr w:type="gramStart"/>
            <w:r w:rsidRPr="00DF0883">
              <w:rPr>
                <w:rFonts w:ascii="Arial" w:eastAsia="Times New Roman" w:hAnsi="Arial" w:cs="Arial"/>
                <w:color w:val="000000"/>
                <w:sz w:val="18"/>
                <w:szCs w:val="18"/>
                <w:lang w:eastAsia="ru-RU"/>
              </w:rPr>
              <w:t>iпотечного покриття та його спiввiдношення з розмiром зобов’язань за iпотечними облiгацiями, iнформацiя про замiну iпотечних активiв та структуру iпочетного покриття, наявнiсть прострочених строкiв сплати платежiв за кредитними договорами, права яких забезпечено iпотеками у звiтi не надається.</w:t>
            </w:r>
            <w:r w:rsidRPr="00DF0883">
              <w:rPr>
                <w:rFonts w:ascii="Arial" w:eastAsia="Times New Roman" w:hAnsi="Arial" w:cs="Arial"/>
                <w:color w:val="000000"/>
                <w:sz w:val="18"/>
                <w:szCs w:val="18"/>
                <w:lang w:eastAsia="ru-RU"/>
              </w:rPr>
              <w:br/>
              <w:t>10.Iпотечних сертифiкатi вЕмiтент не випускав – iнформацiя у звiтi не надається.</w:t>
            </w:r>
            <w:r w:rsidRPr="00DF0883">
              <w:rPr>
                <w:rFonts w:ascii="Arial" w:eastAsia="Times New Roman" w:hAnsi="Arial" w:cs="Arial"/>
                <w:color w:val="000000"/>
                <w:sz w:val="18"/>
                <w:szCs w:val="18"/>
                <w:lang w:eastAsia="ru-RU"/>
              </w:rPr>
              <w:br/>
              <w:t>11.Сертифiкатiв ФОН Товариство не випускало – у звiтi не надаться</w:t>
            </w:r>
            <w:proofErr w:type="gramEnd"/>
            <w:r w:rsidRPr="00DF0883">
              <w:rPr>
                <w:rFonts w:ascii="Arial" w:eastAsia="Times New Roman" w:hAnsi="Arial" w:cs="Arial"/>
                <w:color w:val="000000"/>
                <w:sz w:val="18"/>
                <w:szCs w:val="18"/>
                <w:lang w:eastAsia="ru-RU"/>
              </w:rPr>
              <w:t xml:space="preserve"> </w:t>
            </w:r>
            <w:proofErr w:type="gramStart"/>
            <w:r w:rsidRPr="00DF0883">
              <w:rPr>
                <w:rFonts w:ascii="Arial" w:eastAsia="Times New Roman" w:hAnsi="Arial" w:cs="Arial"/>
                <w:color w:val="000000"/>
                <w:sz w:val="18"/>
                <w:szCs w:val="18"/>
                <w:lang w:eastAsia="ru-RU"/>
              </w:rPr>
              <w:t>iнформацiя про правила ФОН, випуски сертифiкатiв ФОН, осiб, що володiють сертифiкатами ФОН, Правила ФОН.</w:t>
            </w:r>
            <w:r w:rsidRPr="00DF0883">
              <w:rPr>
                <w:rFonts w:ascii="Arial" w:eastAsia="Times New Roman" w:hAnsi="Arial" w:cs="Arial"/>
                <w:color w:val="000000"/>
                <w:sz w:val="18"/>
                <w:szCs w:val="18"/>
                <w:lang w:eastAsia="ru-RU"/>
              </w:rPr>
              <w:br/>
              <w:t>12.Рiчна фiнансова звiтнiсть товариства вiдповiдає облiковiй полiтицi АТ, Нацiональним положенням (стандартам) бухгалтерського облiку - рiчна фiнансова звiтнiсть складена у вiдповiдностi до Мiжнародних стандартiв не надається.</w:t>
            </w:r>
            <w:r w:rsidRPr="00DF0883">
              <w:rPr>
                <w:rFonts w:ascii="Arial" w:eastAsia="Times New Roman" w:hAnsi="Arial" w:cs="Arial"/>
                <w:color w:val="000000"/>
                <w:sz w:val="18"/>
                <w:szCs w:val="18"/>
                <w:lang w:eastAsia="ru-RU"/>
              </w:rPr>
              <w:br/>
              <w:t>13.Рiшення про надання згоди на вчинення значних правочинiв та вчинення правочинiв, щодо яких є заiнтересованiсть не приймалося - iнформацiя у звiтi</w:t>
            </w:r>
            <w:proofErr w:type="gramEnd"/>
            <w:r w:rsidRPr="00DF0883">
              <w:rPr>
                <w:rFonts w:ascii="Arial" w:eastAsia="Times New Roman" w:hAnsi="Arial" w:cs="Arial"/>
                <w:color w:val="000000"/>
                <w:sz w:val="18"/>
                <w:szCs w:val="18"/>
                <w:lang w:eastAsia="ru-RU"/>
              </w:rPr>
              <w:t xml:space="preserve"> не надається.</w:t>
            </w:r>
            <w:r w:rsidRPr="00DF0883">
              <w:rPr>
                <w:rFonts w:ascii="Arial" w:eastAsia="Times New Roman" w:hAnsi="Arial" w:cs="Arial"/>
                <w:color w:val="000000"/>
                <w:sz w:val="18"/>
                <w:szCs w:val="18"/>
                <w:lang w:eastAsia="ru-RU"/>
              </w:rPr>
              <w:br/>
              <w:t>14.Приватн</w:t>
            </w:r>
            <w:proofErr w:type="gramStart"/>
            <w:r w:rsidRPr="00DF0883">
              <w:rPr>
                <w:rFonts w:ascii="Arial" w:eastAsia="Times New Roman" w:hAnsi="Arial" w:cs="Arial"/>
                <w:color w:val="000000"/>
                <w:sz w:val="18"/>
                <w:szCs w:val="18"/>
                <w:lang w:eastAsia="ru-RU"/>
              </w:rPr>
              <w:t>i</w:t>
            </w:r>
            <w:proofErr w:type="gramEnd"/>
            <w:r w:rsidRPr="00DF0883">
              <w:rPr>
                <w:rFonts w:ascii="Arial" w:eastAsia="Times New Roman" w:hAnsi="Arial" w:cs="Arial"/>
                <w:color w:val="000000"/>
                <w:sz w:val="18"/>
                <w:szCs w:val="18"/>
                <w:lang w:eastAsia="ru-RU"/>
              </w:rPr>
              <w:t xml:space="preserve"> акцiонернi товариства не подають iнформацiю, яка вимагається роздiлом Опис бiзнесу - iнформацiя у звiтi не надається.</w:t>
            </w:r>
            <w:r w:rsidRPr="00DF0883">
              <w:rPr>
                <w:rFonts w:ascii="Arial" w:eastAsia="Times New Roman" w:hAnsi="Arial" w:cs="Arial"/>
                <w:color w:val="000000"/>
                <w:sz w:val="18"/>
                <w:szCs w:val="18"/>
                <w:lang w:eastAsia="ru-RU"/>
              </w:rPr>
              <w:br/>
              <w:t xml:space="preserve">15. Через недостатнiсть коштiв на проведення Аудиторської перевiрки фiнансово-господарської дiяльностi Товариства, Рiчний звiт Емiтента за 2017 рiк </w:t>
            </w:r>
            <w:proofErr w:type="gramStart"/>
            <w:r w:rsidRPr="00DF0883">
              <w:rPr>
                <w:rFonts w:ascii="Arial" w:eastAsia="Times New Roman" w:hAnsi="Arial" w:cs="Arial"/>
                <w:color w:val="000000"/>
                <w:sz w:val="18"/>
                <w:szCs w:val="18"/>
                <w:lang w:eastAsia="ru-RU"/>
              </w:rPr>
              <w:t>подається</w:t>
            </w:r>
            <w:proofErr w:type="gramEnd"/>
            <w:r w:rsidRPr="00DF0883">
              <w:rPr>
                <w:rFonts w:ascii="Arial" w:eastAsia="Times New Roman" w:hAnsi="Arial" w:cs="Arial"/>
                <w:color w:val="000000"/>
                <w:sz w:val="18"/>
                <w:szCs w:val="18"/>
                <w:lang w:eastAsia="ru-RU"/>
              </w:rPr>
              <w:t xml:space="preserve"> без - роздiлiв "Вiдомостi про аудиторський висновок" та "Текст аудиторського висновку".</w:t>
            </w:r>
          </w:p>
        </w:tc>
        <w:tc>
          <w:tcPr>
            <w:tcW w:w="0" w:type="auto"/>
            <w:shd w:val="clear" w:color="auto" w:fill="F2F2F2"/>
            <w:tcMar>
              <w:top w:w="15" w:type="dxa"/>
              <w:left w:w="15" w:type="dxa"/>
              <w:bottom w:w="15" w:type="dxa"/>
              <w:right w:w="15"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bl>
    <w:p w:rsidR="00DF0883" w:rsidRPr="00DF0883" w:rsidRDefault="00DF0883" w:rsidP="00DF0883">
      <w:pPr>
        <w:shd w:val="clear" w:color="auto" w:fill="F2F2F2"/>
        <w:spacing w:before="240" w:after="240" w:line="240" w:lineRule="auto"/>
        <w:outlineLvl w:val="2"/>
        <w:rPr>
          <w:rFonts w:ascii="Segoe UI" w:eastAsia="Times New Roman" w:hAnsi="Segoe UI" w:cs="Segoe UI"/>
          <w:b/>
          <w:bCs/>
          <w:color w:val="333333"/>
          <w:sz w:val="23"/>
          <w:szCs w:val="23"/>
          <w:lang w:eastAsia="ru-RU"/>
        </w:rPr>
      </w:pPr>
      <w:r w:rsidRPr="00DF0883">
        <w:rPr>
          <w:rFonts w:ascii="Segoe UI" w:eastAsia="Times New Roman" w:hAnsi="Segoe UI" w:cs="Segoe UI"/>
          <w:b/>
          <w:bCs/>
          <w:color w:val="000000"/>
          <w:sz w:val="23"/>
          <w:szCs w:val="23"/>
          <w:lang w:eastAsia="ru-RU"/>
        </w:rPr>
        <w:t xml:space="preserve">III. Основні відомості </w:t>
      </w:r>
      <w:proofErr w:type="gramStart"/>
      <w:r w:rsidRPr="00DF0883">
        <w:rPr>
          <w:rFonts w:ascii="Segoe UI" w:eastAsia="Times New Roman" w:hAnsi="Segoe UI" w:cs="Segoe UI"/>
          <w:b/>
          <w:bCs/>
          <w:color w:val="000000"/>
          <w:sz w:val="23"/>
          <w:szCs w:val="23"/>
          <w:lang w:eastAsia="ru-RU"/>
        </w:rPr>
        <w:t>про</w:t>
      </w:r>
      <w:proofErr w:type="gramEnd"/>
      <w:r w:rsidRPr="00DF0883">
        <w:rPr>
          <w:rFonts w:ascii="Segoe UI" w:eastAsia="Times New Roman" w:hAnsi="Segoe UI" w:cs="Segoe UI"/>
          <w:b/>
          <w:bCs/>
          <w:color w:val="000000"/>
          <w:sz w:val="23"/>
          <w:szCs w:val="23"/>
          <w:lang w:eastAsia="ru-RU"/>
        </w:rPr>
        <w:t xml:space="preserve"> емітента</w:t>
      </w:r>
    </w:p>
    <w:tbl>
      <w:tblPr>
        <w:tblW w:w="15663" w:type="dxa"/>
        <w:tblCellMar>
          <w:left w:w="0" w:type="dxa"/>
          <w:right w:w="0" w:type="dxa"/>
        </w:tblCellMar>
        <w:tblLook w:val="04A0" w:firstRow="1" w:lastRow="0" w:firstColumn="1" w:lastColumn="0" w:noHBand="0" w:noVBand="1"/>
      </w:tblPr>
      <w:tblGrid>
        <w:gridCol w:w="15663"/>
      </w:tblGrid>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1. Повне найменування</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Приватне акц</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онерне товариство "Гайсинське автотранспортне пiдприємство 10506"</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2. Серія і номер </w:t>
            </w:r>
            <w:proofErr w:type="gramStart"/>
            <w:r w:rsidRPr="00DF0883">
              <w:rPr>
                <w:rFonts w:ascii="Times New Roman" w:eastAsia="Times New Roman" w:hAnsi="Times New Roman" w:cs="Times New Roman"/>
                <w:color w:val="000000"/>
                <w:sz w:val="18"/>
                <w:szCs w:val="18"/>
                <w:lang w:eastAsia="ru-RU"/>
              </w:rPr>
              <w:t>св</w:t>
            </w:r>
            <w:proofErr w:type="gramEnd"/>
            <w:r w:rsidRPr="00DF0883">
              <w:rPr>
                <w:rFonts w:ascii="Times New Roman" w:eastAsia="Times New Roman" w:hAnsi="Times New Roman" w:cs="Times New Roman"/>
                <w:color w:val="000000"/>
                <w:sz w:val="18"/>
                <w:szCs w:val="18"/>
                <w:lang w:eastAsia="ru-RU"/>
              </w:rPr>
              <w:t>ідоцтва про державну реєстрацію юридичної особи (за наявності)</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А01 №281237</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3. Дата проведення державної реєстрації</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31.08.1995</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4. Територія (область)</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Вінницька</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5. Статутний капітал (грн)</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97500</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6. Відсоток акцій у </w:t>
            </w:r>
            <w:proofErr w:type="gramStart"/>
            <w:r w:rsidRPr="00DF0883">
              <w:rPr>
                <w:rFonts w:ascii="Times New Roman" w:eastAsia="Times New Roman" w:hAnsi="Times New Roman" w:cs="Times New Roman"/>
                <w:color w:val="000000"/>
                <w:sz w:val="18"/>
                <w:szCs w:val="18"/>
                <w:lang w:eastAsia="ru-RU"/>
              </w:rPr>
              <w:t>статутному</w:t>
            </w:r>
            <w:proofErr w:type="gramEnd"/>
            <w:r w:rsidRPr="00DF0883">
              <w:rPr>
                <w:rFonts w:ascii="Times New Roman" w:eastAsia="Times New Roman" w:hAnsi="Times New Roman" w:cs="Times New Roman"/>
                <w:color w:val="000000"/>
                <w:sz w:val="18"/>
                <w:szCs w:val="18"/>
                <w:lang w:eastAsia="ru-RU"/>
              </w:rPr>
              <w:t xml:space="preserve"> капіталі, що належить державі</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0</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7. Відсоток акцій (часток, паїв) статутного капіталу, що передано </w:t>
            </w:r>
            <w:proofErr w:type="gramStart"/>
            <w:r w:rsidRPr="00DF0883">
              <w:rPr>
                <w:rFonts w:ascii="Times New Roman" w:eastAsia="Times New Roman" w:hAnsi="Times New Roman" w:cs="Times New Roman"/>
                <w:color w:val="000000"/>
                <w:sz w:val="18"/>
                <w:szCs w:val="18"/>
                <w:lang w:eastAsia="ru-RU"/>
              </w:rPr>
              <w:t>до</w:t>
            </w:r>
            <w:proofErr w:type="gramEnd"/>
            <w:r w:rsidRPr="00DF0883">
              <w:rPr>
                <w:rFonts w:ascii="Times New Roman" w:eastAsia="Times New Roman" w:hAnsi="Times New Roman" w:cs="Times New Roman"/>
                <w:color w:val="000000"/>
                <w:sz w:val="18"/>
                <w:szCs w:val="18"/>
                <w:lang w:eastAsia="ru-RU"/>
              </w:rPr>
              <w:t xml:space="preserve"> статутного капіталу державного (національного) акціонерного товариства та/або холдингової компанії</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0</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8. </w:t>
            </w:r>
            <w:proofErr w:type="gramStart"/>
            <w:r w:rsidRPr="00DF0883">
              <w:rPr>
                <w:rFonts w:ascii="Times New Roman" w:eastAsia="Times New Roman" w:hAnsi="Times New Roman" w:cs="Times New Roman"/>
                <w:color w:val="000000"/>
                <w:sz w:val="18"/>
                <w:szCs w:val="18"/>
                <w:lang w:eastAsia="ru-RU"/>
              </w:rPr>
              <w:t>Середня к</w:t>
            </w:r>
            <w:proofErr w:type="gramEnd"/>
            <w:r w:rsidRPr="00DF0883">
              <w:rPr>
                <w:rFonts w:ascii="Times New Roman" w:eastAsia="Times New Roman" w:hAnsi="Times New Roman" w:cs="Times New Roman"/>
                <w:color w:val="000000"/>
                <w:sz w:val="18"/>
                <w:szCs w:val="18"/>
                <w:lang w:eastAsia="ru-RU"/>
              </w:rPr>
              <w:t>ількість працівників (осіб)</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36</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9. Основні види діяльності із зазначенням найменування виду діяльності та коду за КВЕД</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49.31 ПАСАЖИРСЬКИЙ НАЗЕМНИЙ ТРАНСПОРТ М</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СЬКОГО ТА ПРИМIСЬКОГО СПОЛУЧЕННЯ"</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10.61 ВИРОБНИЦТВО ПРОДУКТ</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В БОРОШНОМЕЛЬНО-КРУП'ЯНОЇ ПРОМИСЛОВОСТI"</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45.20 ТЕХН</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ЧНЕ ОБСЛУГОВУВАННЯ ТА РЕМОНТ АВТОТРАНСПОРТНИХ ЗАСОБIВ"</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10. Органи управління </w:t>
            </w:r>
            <w:proofErr w:type="gramStart"/>
            <w:r w:rsidRPr="00DF0883">
              <w:rPr>
                <w:rFonts w:ascii="Times New Roman" w:eastAsia="Times New Roman" w:hAnsi="Times New Roman" w:cs="Times New Roman"/>
                <w:color w:val="000000"/>
                <w:sz w:val="18"/>
                <w:szCs w:val="18"/>
                <w:lang w:eastAsia="ru-RU"/>
              </w:rPr>
              <w:t>п</w:t>
            </w:r>
            <w:proofErr w:type="gramEnd"/>
            <w:r w:rsidRPr="00DF0883">
              <w:rPr>
                <w:rFonts w:ascii="Times New Roman" w:eastAsia="Times New Roman" w:hAnsi="Times New Roman" w:cs="Times New Roman"/>
                <w:color w:val="000000"/>
                <w:sz w:val="18"/>
                <w:szCs w:val="18"/>
                <w:lang w:eastAsia="ru-RU"/>
              </w:rPr>
              <w:t>ідприємства</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До органiв управлiння товариства вiдносяться: загальнi збори акцiонерiв товариства; виконавчий орга</w:t>
            </w:r>
            <w:proofErr w:type="gramStart"/>
            <w:r w:rsidRPr="00DF0883">
              <w:rPr>
                <w:rFonts w:ascii="Times New Roman" w:eastAsia="Times New Roman" w:hAnsi="Times New Roman" w:cs="Times New Roman"/>
                <w:color w:val="000000"/>
                <w:sz w:val="18"/>
                <w:szCs w:val="18"/>
                <w:lang w:eastAsia="ru-RU"/>
              </w:rPr>
              <w:t>н(</w:t>
            </w:r>
            <w:proofErr w:type="gramEnd"/>
            <w:r w:rsidRPr="00DF0883">
              <w:rPr>
                <w:rFonts w:ascii="Times New Roman" w:eastAsia="Times New Roman" w:hAnsi="Times New Roman" w:cs="Times New Roman"/>
                <w:color w:val="000000"/>
                <w:sz w:val="18"/>
                <w:szCs w:val="18"/>
                <w:lang w:eastAsia="ru-RU"/>
              </w:rPr>
              <w:t>директо) наглядова рада.</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11. Банки, що обслуговують емітента:</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1) найменування банку (фі</w:t>
            </w:r>
            <w:proofErr w:type="gramStart"/>
            <w:r w:rsidRPr="00DF0883">
              <w:rPr>
                <w:rFonts w:ascii="Times New Roman" w:eastAsia="Times New Roman" w:hAnsi="Times New Roman" w:cs="Times New Roman"/>
                <w:color w:val="000000"/>
                <w:sz w:val="18"/>
                <w:szCs w:val="18"/>
                <w:lang w:eastAsia="ru-RU"/>
              </w:rPr>
              <w:t>л</w:t>
            </w:r>
            <w:proofErr w:type="gramEnd"/>
            <w:r w:rsidRPr="00DF0883">
              <w:rPr>
                <w:rFonts w:ascii="Times New Roman" w:eastAsia="Times New Roman" w:hAnsi="Times New Roman" w:cs="Times New Roman"/>
                <w:color w:val="000000"/>
                <w:sz w:val="18"/>
                <w:szCs w:val="18"/>
                <w:lang w:eastAsia="ru-RU"/>
              </w:rPr>
              <w:t>ії, відділення банку), який обслуговує емітента за поточним рахунком у національній валюті</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Територ</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ально вiдокремлене безбалансове вiддiлення №10001/0101 фiлiї Вiнницьке обласне управлiння ПАТ «Державний ощадний банк України"</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2) МФО банку</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302076</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3) поточний рахунок</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26007300246341</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4) найменування банку (фі</w:t>
            </w:r>
            <w:proofErr w:type="gramStart"/>
            <w:r w:rsidRPr="00DF0883">
              <w:rPr>
                <w:rFonts w:ascii="Times New Roman" w:eastAsia="Times New Roman" w:hAnsi="Times New Roman" w:cs="Times New Roman"/>
                <w:color w:val="000000"/>
                <w:sz w:val="18"/>
                <w:szCs w:val="18"/>
                <w:lang w:eastAsia="ru-RU"/>
              </w:rPr>
              <w:t>л</w:t>
            </w:r>
            <w:proofErr w:type="gramEnd"/>
            <w:r w:rsidRPr="00DF0883">
              <w:rPr>
                <w:rFonts w:ascii="Times New Roman" w:eastAsia="Times New Roman" w:hAnsi="Times New Roman" w:cs="Times New Roman"/>
                <w:color w:val="000000"/>
                <w:sz w:val="18"/>
                <w:szCs w:val="18"/>
                <w:lang w:eastAsia="ru-RU"/>
              </w:rPr>
              <w:t>ії, відділення банку), який обслуговує емітента за поточним рахунком у іноземній валюті</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немає</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5) МФО банку</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немає</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6) поточний рахунок</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немає</w:t>
            </w:r>
          </w:p>
        </w:tc>
      </w:tr>
    </w:tbl>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12. ІНФОРМАЦІЯ ПРО ОДЕРЖАНІ ЛІЦЕНЗІЇ (ДОЗВОЛИ) НА ОКРЕМІ ВИДИ ДІЯЛЬНОСТІ*</w:t>
      </w:r>
    </w:p>
    <w:tbl>
      <w:tblPr>
        <w:tblW w:w="15663" w:type="dxa"/>
        <w:tblCellMar>
          <w:left w:w="0" w:type="dxa"/>
          <w:right w:w="0" w:type="dxa"/>
        </w:tblCellMar>
        <w:tblLook w:val="04A0" w:firstRow="1" w:lastRow="0" w:firstColumn="1" w:lastColumn="0" w:noHBand="0" w:noVBand="1"/>
      </w:tblPr>
      <w:tblGrid>
        <w:gridCol w:w="8131"/>
        <w:gridCol w:w="1328"/>
        <w:gridCol w:w="1096"/>
        <w:gridCol w:w="3302"/>
        <w:gridCol w:w="1806"/>
      </w:tblGrid>
      <w:tr w:rsidR="00DF0883" w:rsidRPr="00DF0883" w:rsidTr="00DF0883">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Вид діяльності</w:t>
            </w:r>
          </w:p>
        </w:tc>
        <w:tc>
          <w:tcPr>
            <w:tcW w:w="0" w:type="auto"/>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 xml:space="preserve">Номер </w:t>
            </w:r>
            <w:proofErr w:type="gramStart"/>
            <w:r w:rsidRPr="00DF0883">
              <w:rPr>
                <w:rFonts w:ascii="Times New Roman" w:eastAsia="Times New Roman" w:hAnsi="Times New Roman" w:cs="Times New Roman"/>
                <w:b/>
                <w:bCs/>
                <w:color w:val="000000"/>
                <w:sz w:val="20"/>
                <w:szCs w:val="20"/>
                <w:lang w:eastAsia="ru-RU"/>
              </w:rPr>
              <w:t>л</w:t>
            </w:r>
            <w:proofErr w:type="gramEnd"/>
            <w:r w:rsidRPr="00DF0883">
              <w:rPr>
                <w:rFonts w:ascii="Times New Roman" w:eastAsia="Times New Roman" w:hAnsi="Times New Roman" w:cs="Times New Roman"/>
                <w:b/>
                <w:bCs/>
                <w:color w:val="000000"/>
                <w:sz w:val="20"/>
                <w:szCs w:val="20"/>
                <w:lang w:eastAsia="ru-RU"/>
              </w:rPr>
              <w:t>іцензії (дозволу)</w:t>
            </w:r>
          </w:p>
        </w:tc>
        <w:tc>
          <w:tcPr>
            <w:tcW w:w="0" w:type="auto"/>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Дата видачі</w:t>
            </w:r>
          </w:p>
        </w:tc>
        <w:tc>
          <w:tcPr>
            <w:tcW w:w="0" w:type="auto"/>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 xml:space="preserve">Державний орган, що </w:t>
            </w:r>
            <w:proofErr w:type="gramStart"/>
            <w:r w:rsidRPr="00DF0883">
              <w:rPr>
                <w:rFonts w:ascii="Times New Roman" w:eastAsia="Times New Roman" w:hAnsi="Times New Roman" w:cs="Times New Roman"/>
                <w:b/>
                <w:bCs/>
                <w:color w:val="000000"/>
                <w:sz w:val="20"/>
                <w:szCs w:val="20"/>
                <w:lang w:eastAsia="ru-RU"/>
              </w:rPr>
              <w:t>видав</w:t>
            </w:r>
            <w:proofErr w:type="gramEnd"/>
          </w:p>
        </w:tc>
        <w:tc>
          <w:tcPr>
            <w:tcW w:w="0" w:type="auto"/>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 xml:space="preserve">Дата закінчення дії </w:t>
            </w:r>
            <w:proofErr w:type="gramStart"/>
            <w:r w:rsidRPr="00DF0883">
              <w:rPr>
                <w:rFonts w:ascii="Times New Roman" w:eastAsia="Times New Roman" w:hAnsi="Times New Roman" w:cs="Times New Roman"/>
                <w:b/>
                <w:bCs/>
                <w:color w:val="000000"/>
                <w:sz w:val="20"/>
                <w:szCs w:val="20"/>
                <w:lang w:eastAsia="ru-RU"/>
              </w:rPr>
              <w:t>л</w:t>
            </w:r>
            <w:proofErr w:type="gramEnd"/>
            <w:r w:rsidRPr="00DF0883">
              <w:rPr>
                <w:rFonts w:ascii="Times New Roman" w:eastAsia="Times New Roman" w:hAnsi="Times New Roman" w:cs="Times New Roman"/>
                <w:b/>
                <w:bCs/>
                <w:color w:val="000000"/>
                <w:sz w:val="20"/>
                <w:szCs w:val="20"/>
                <w:lang w:eastAsia="ru-RU"/>
              </w:rPr>
              <w:t>іцензії (дозволу)</w:t>
            </w:r>
          </w:p>
        </w:tc>
      </w:tr>
      <w:tr w:rsidR="00DF0883" w:rsidRPr="00DF0883" w:rsidTr="00DF0883">
        <w:tc>
          <w:tcPr>
            <w:tcW w:w="750" w:type="dxa"/>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2</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3</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4</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5</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Надання послуг з перевезення пасажир</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в i небезпечних вантажiв автомобiльним транспортом</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АГ 503328</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28.12.2010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Головавтотрансiнспекцiя Мiнiстерства транспорту та зв</w:t>
            </w:r>
            <w:proofErr w:type="gramStart"/>
            <w:r w:rsidRPr="00DF0883">
              <w:rPr>
                <w:rFonts w:ascii="Times New Roman" w:eastAsia="Times New Roman" w:hAnsi="Times New Roman" w:cs="Times New Roman"/>
                <w:color w:val="000000"/>
                <w:sz w:val="20"/>
                <w:szCs w:val="20"/>
                <w:lang w:eastAsia="ru-RU"/>
              </w:rPr>
              <w:t>"я</w:t>
            </w:r>
            <w:proofErr w:type="gramEnd"/>
            <w:r w:rsidRPr="00DF0883">
              <w:rPr>
                <w:rFonts w:ascii="Times New Roman" w:eastAsia="Times New Roman" w:hAnsi="Times New Roman" w:cs="Times New Roman"/>
                <w:color w:val="000000"/>
                <w:sz w:val="20"/>
                <w:szCs w:val="20"/>
                <w:lang w:eastAsia="ru-RU"/>
              </w:rPr>
              <w:t>зку України</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Необмежена</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right"/>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Опис</w:t>
            </w:r>
          </w:p>
        </w:tc>
        <w:tc>
          <w:tcPr>
            <w:tcW w:w="0" w:type="auto"/>
            <w:gridSpan w:val="4"/>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Вид дiяльностi Товариства обов</w:t>
            </w:r>
            <w:proofErr w:type="gramStart"/>
            <w:r w:rsidRPr="00DF0883">
              <w:rPr>
                <w:rFonts w:ascii="Times New Roman" w:eastAsia="Times New Roman" w:hAnsi="Times New Roman" w:cs="Times New Roman"/>
                <w:color w:val="000000"/>
                <w:sz w:val="20"/>
                <w:szCs w:val="20"/>
                <w:lang w:eastAsia="ru-RU"/>
              </w:rPr>
              <w:t>"я</w:t>
            </w:r>
            <w:proofErr w:type="gramEnd"/>
            <w:r w:rsidRPr="00DF0883">
              <w:rPr>
                <w:rFonts w:ascii="Times New Roman" w:eastAsia="Times New Roman" w:hAnsi="Times New Roman" w:cs="Times New Roman"/>
                <w:color w:val="000000"/>
                <w:sz w:val="20"/>
                <w:szCs w:val="20"/>
                <w:lang w:eastAsia="ru-RU"/>
              </w:rPr>
              <w:t>зково потребує наявностi лiцензiї . Дозволений вид робiт - внутрiшнi перевезення пасажирiв автобусами. Терм</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н дiї лiцензiї необмежений.</w:t>
            </w:r>
          </w:p>
        </w:tc>
      </w:tr>
      <w:tr w:rsidR="00DF0883" w:rsidRPr="00DF0883" w:rsidTr="00DF0883">
        <w:tc>
          <w:tcPr>
            <w:tcW w:w="0" w:type="auto"/>
            <w:gridSpan w:val="5"/>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bl>
    <w:p w:rsidR="00DF0883" w:rsidRPr="00DF0883" w:rsidRDefault="00DF0883" w:rsidP="00DF0883">
      <w:pPr>
        <w:shd w:val="clear" w:color="auto" w:fill="F2F2F2"/>
        <w:spacing w:after="0" w:line="240" w:lineRule="auto"/>
        <w:rPr>
          <w:rFonts w:ascii="Arial" w:eastAsia="Times New Roman" w:hAnsi="Arial" w:cs="Arial"/>
          <w:color w:val="333333"/>
          <w:sz w:val="18"/>
          <w:szCs w:val="18"/>
          <w:lang w:eastAsia="ru-RU"/>
        </w:rPr>
      </w:pPr>
      <w:r w:rsidRPr="00DF0883">
        <w:rPr>
          <w:rFonts w:ascii="Times New Roman" w:eastAsia="Times New Roman" w:hAnsi="Times New Roman" w:cs="Times New Roman"/>
          <w:b/>
          <w:bCs/>
          <w:color w:val="000000"/>
          <w:sz w:val="24"/>
          <w:szCs w:val="24"/>
          <w:lang w:eastAsia="ru-RU"/>
        </w:rPr>
        <w:br w:type="textWrapping" w:clear="all"/>
      </w: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13. ВІДОМОСТІ ЩОДО УЧАСТІ ЕМІТЕНТА У СТВОРЕННІ ЮРИДИЧНИХ ОСІБ</w:t>
      </w:r>
    </w:p>
    <w:tbl>
      <w:tblPr>
        <w:tblW w:w="15663" w:type="dxa"/>
        <w:tblCellMar>
          <w:left w:w="0" w:type="dxa"/>
          <w:right w:w="0" w:type="dxa"/>
        </w:tblCellMar>
        <w:tblLook w:val="04A0" w:firstRow="1" w:lastRow="0" w:firstColumn="1" w:lastColumn="0" w:noHBand="0" w:noVBand="1"/>
      </w:tblPr>
      <w:tblGrid>
        <w:gridCol w:w="15663"/>
      </w:tblGrid>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1) найменування</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proofErr w:type="gramStart"/>
            <w:r w:rsidRPr="00DF0883">
              <w:rPr>
                <w:rFonts w:ascii="Times New Roman" w:eastAsia="Times New Roman" w:hAnsi="Times New Roman" w:cs="Times New Roman"/>
                <w:color w:val="000000"/>
                <w:sz w:val="18"/>
                <w:szCs w:val="18"/>
                <w:lang w:eastAsia="ru-RU"/>
              </w:rPr>
              <w:t>ТОВ</w:t>
            </w:r>
            <w:proofErr w:type="gramEnd"/>
            <w:r w:rsidRPr="00DF0883">
              <w:rPr>
                <w:rFonts w:ascii="Times New Roman" w:eastAsia="Times New Roman" w:hAnsi="Times New Roman" w:cs="Times New Roman"/>
                <w:color w:val="000000"/>
                <w:sz w:val="18"/>
                <w:szCs w:val="18"/>
                <w:lang w:eastAsia="ru-RU"/>
              </w:rPr>
              <w:t xml:space="preserve"> "АТП Плюс"</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2) організаційно-правова форма</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240</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3) код за ЄДРПОУ</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30805070</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4) місцезнаходження</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Вiнницька обл., Гайсинський район, м</w:t>
            </w:r>
            <w:proofErr w:type="gramStart"/>
            <w:r w:rsidRPr="00DF0883">
              <w:rPr>
                <w:rFonts w:ascii="Times New Roman" w:eastAsia="Times New Roman" w:hAnsi="Times New Roman" w:cs="Times New Roman"/>
                <w:color w:val="000000"/>
                <w:sz w:val="18"/>
                <w:szCs w:val="18"/>
                <w:lang w:eastAsia="ru-RU"/>
              </w:rPr>
              <w:t>.Г</w:t>
            </w:r>
            <w:proofErr w:type="gramEnd"/>
            <w:r w:rsidRPr="00DF0883">
              <w:rPr>
                <w:rFonts w:ascii="Times New Roman" w:eastAsia="Times New Roman" w:hAnsi="Times New Roman" w:cs="Times New Roman"/>
                <w:color w:val="000000"/>
                <w:sz w:val="18"/>
                <w:szCs w:val="18"/>
                <w:lang w:eastAsia="ru-RU"/>
              </w:rPr>
              <w:t>айсин, вул. Заводська, буд.135</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5) опис</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форма участi : спiвзасновник</w:t>
            </w:r>
            <w:r w:rsidRPr="00DF0883">
              <w:rPr>
                <w:rFonts w:ascii="Times New Roman" w:eastAsia="Times New Roman" w:hAnsi="Times New Roman" w:cs="Times New Roman"/>
                <w:color w:val="000000"/>
                <w:sz w:val="18"/>
                <w:szCs w:val="18"/>
                <w:lang w:eastAsia="ru-RU"/>
              </w:rPr>
              <w:br/>
              <w:t xml:space="preserve">- вiдсоток акцiй, (часток, паїв), що належить Товариству в юридичнiй особi: частка вартiстю 1000 грн, що становить 6% Статутного капiталу </w:t>
            </w:r>
            <w:proofErr w:type="gramStart"/>
            <w:r w:rsidRPr="00DF0883">
              <w:rPr>
                <w:rFonts w:ascii="Times New Roman" w:eastAsia="Times New Roman" w:hAnsi="Times New Roman" w:cs="Times New Roman"/>
                <w:color w:val="000000"/>
                <w:sz w:val="18"/>
                <w:szCs w:val="18"/>
                <w:lang w:eastAsia="ru-RU"/>
              </w:rPr>
              <w:t>ТОВ</w:t>
            </w:r>
            <w:proofErr w:type="gramEnd"/>
            <w:r w:rsidRPr="00DF0883">
              <w:rPr>
                <w:rFonts w:ascii="Times New Roman" w:eastAsia="Times New Roman" w:hAnsi="Times New Roman" w:cs="Times New Roman"/>
                <w:color w:val="000000"/>
                <w:sz w:val="18"/>
                <w:szCs w:val="18"/>
                <w:lang w:eastAsia="ru-RU"/>
              </w:rPr>
              <w:t xml:space="preserve"> "АТП Плюс"</w:t>
            </w:r>
            <w:r w:rsidRPr="00DF0883">
              <w:rPr>
                <w:rFonts w:ascii="Times New Roman" w:eastAsia="Times New Roman" w:hAnsi="Times New Roman" w:cs="Times New Roman"/>
                <w:color w:val="000000"/>
                <w:sz w:val="18"/>
                <w:szCs w:val="18"/>
                <w:lang w:eastAsia="ru-RU"/>
              </w:rPr>
              <w:br/>
              <w:t>- активи, наданi Товариством у якостi внеску : грошовi кошти в нацiональнiй валютi</w:t>
            </w:r>
            <w:r w:rsidRPr="00DF0883">
              <w:rPr>
                <w:rFonts w:ascii="Times New Roman" w:eastAsia="Times New Roman" w:hAnsi="Times New Roman" w:cs="Times New Roman"/>
                <w:color w:val="000000"/>
                <w:sz w:val="18"/>
                <w:szCs w:val="18"/>
                <w:lang w:eastAsia="ru-RU"/>
              </w:rPr>
              <w:br/>
              <w:t>- права, що належать Товариству, стосовно управлiння створеною юридичною особою : ПрАТ "Гайсинське АТП 10506" має права та обов</w:t>
            </w:r>
            <w:proofErr w:type="gramStart"/>
            <w:r w:rsidRPr="00DF0883">
              <w:rPr>
                <w:rFonts w:ascii="Times New Roman" w:eastAsia="Times New Roman" w:hAnsi="Times New Roman" w:cs="Times New Roman"/>
                <w:color w:val="000000"/>
                <w:sz w:val="18"/>
                <w:szCs w:val="18"/>
                <w:lang w:eastAsia="ru-RU"/>
              </w:rPr>
              <w:t>"я</w:t>
            </w:r>
            <w:proofErr w:type="gramEnd"/>
            <w:r w:rsidRPr="00DF0883">
              <w:rPr>
                <w:rFonts w:ascii="Times New Roman" w:eastAsia="Times New Roman" w:hAnsi="Times New Roman" w:cs="Times New Roman"/>
                <w:color w:val="000000"/>
                <w:sz w:val="18"/>
                <w:szCs w:val="18"/>
                <w:lang w:eastAsia="ru-RU"/>
              </w:rPr>
              <w:t>зки як учасник ТОВ "АТП Плюс", вiдповiдно до Статуту ТОВ "АТП Плюс" та чинного законодавства України, а саме:</w:t>
            </w:r>
            <w:r w:rsidRPr="00DF0883">
              <w:rPr>
                <w:rFonts w:ascii="Times New Roman" w:eastAsia="Times New Roman" w:hAnsi="Times New Roman" w:cs="Times New Roman"/>
                <w:color w:val="000000"/>
                <w:sz w:val="18"/>
                <w:szCs w:val="18"/>
                <w:lang w:eastAsia="ru-RU"/>
              </w:rPr>
              <w:br/>
              <w:t>- брати участь в управлiння справами Товариства в порядку, визначеному в установчих документах</w:t>
            </w:r>
            <w:r w:rsidRPr="00DF0883">
              <w:rPr>
                <w:rFonts w:ascii="Times New Roman" w:eastAsia="Times New Roman" w:hAnsi="Times New Roman" w:cs="Times New Roman"/>
                <w:color w:val="000000"/>
                <w:sz w:val="18"/>
                <w:szCs w:val="18"/>
                <w:lang w:eastAsia="ru-RU"/>
              </w:rPr>
              <w:br/>
              <w:t>- брати участь у розподiлi прибутку Товариства та одержувати його частку (дивiденди)</w:t>
            </w:r>
            <w:r w:rsidRPr="00DF0883">
              <w:rPr>
                <w:rFonts w:ascii="Times New Roman" w:eastAsia="Times New Roman" w:hAnsi="Times New Roman" w:cs="Times New Roman"/>
                <w:color w:val="000000"/>
                <w:sz w:val="18"/>
                <w:szCs w:val="18"/>
                <w:lang w:eastAsia="ru-RU"/>
              </w:rPr>
              <w:br/>
              <w:t>- одержувати iнформацiю про дiяльностi Товариства.</w:t>
            </w:r>
            <w:r w:rsidRPr="00DF0883">
              <w:rPr>
                <w:rFonts w:ascii="Times New Roman" w:eastAsia="Times New Roman" w:hAnsi="Times New Roman" w:cs="Times New Roman"/>
                <w:color w:val="000000"/>
                <w:sz w:val="18"/>
                <w:szCs w:val="18"/>
                <w:lang w:eastAsia="ru-RU"/>
              </w:rPr>
              <w:br/>
              <w:t>На вимогу учасника Товариство зобов</w:t>
            </w:r>
            <w:proofErr w:type="gramStart"/>
            <w:r w:rsidRPr="00DF0883">
              <w:rPr>
                <w:rFonts w:ascii="Times New Roman" w:eastAsia="Times New Roman" w:hAnsi="Times New Roman" w:cs="Times New Roman"/>
                <w:color w:val="000000"/>
                <w:sz w:val="18"/>
                <w:szCs w:val="18"/>
                <w:lang w:eastAsia="ru-RU"/>
              </w:rPr>
              <w:t>"я</w:t>
            </w:r>
            <w:proofErr w:type="gramEnd"/>
            <w:r w:rsidRPr="00DF0883">
              <w:rPr>
                <w:rFonts w:ascii="Times New Roman" w:eastAsia="Times New Roman" w:hAnsi="Times New Roman" w:cs="Times New Roman"/>
                <w:color w:val="000000"/>
                <w:sz w:val="18"/>
                <w:szCs w:val="18"/>
                <w:lang w:eastAsia="ru-RU"/>
              </w:rPr>
              <w:t>зане надавати йому для ознайомлення рiчнi баланси, звiти про фiнансово - господарську дiяльнiсть Товариства, протоколи ревiзiйної комiсiї, протоколи зборiв органiв Товариства</w:t>
            </w:r>
            <w:r w:rsidRPr="00DF0883">
              <w:rPr>
                <w:rFonts w:ascii="Times New Roman" w:eastAsia="Times New Roman" w:hAnsi="Times New Roman" w:cs="Times New Roman"/>
                <w:color w:val="000000"/>
                <w:sz w:val="18"/>
                <w:szCs w:val="18"/>
                <w:lang w:eastAsia="ru-RU"/>
              </w:rPr>
              <w:br/>
              <w:t>- вийти в передбаченому установчими документами порядку зi складу Товариства</w:t>
            </w:r>
            <w:r w:rsidRPr="00DF0883">
              <w:rPr>
                <w:rFonts w:ascii="Times New Roman" w:eastAsia="Times New Roman" w:hAnsi="Times New Roman" w:cs="Times New Roman"/>
                <w:color w:val="000000"/>
                <w:sz w:val="18"/>
                <w:szCs w:val="18"/>
                <w:lang w:eastAsia="ru-RU"/>
              </w:rPr>
              <w:br/>
              <w:t>- iншi права передбаченi установчими документами та чинним законодавством України.</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1) найменування</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proofErr w:type="gramStart"/>
            <w:r w:rsidRPr="00DF0883">
              <w:rPr>
                <w:rFonts w:ascii="Times New Roman" w:eastAsia="Times New Roman" w:hAnsi="Times New Roman" w:cs="Times New Roman"/>
                <w:color w:val="000000"/>
                <w:sz w:val="18"/>
                <w:szCs w:val="18"/>
                <w:lang w:eastAsia="ru-RU"/>
              </w:rPr>
              <w:t>ТОВ</w:t>
            </w:r>
            <w:proofErr w:type="gramEnd"/>
            <w:r w:rsidRPr="00DF0883">
              <w:rPr>
                <w:rFonts w:ascii="Times New Roman" w:eastAsia="Times New Roman" w:hAnsi="Times New Roman" w:cs="Times New Roman"/>
                <w:color w:val="000000"/>
                <w:sz w:val="18"/>
                <w:szCs w:val="18"/>
                <w:lang w:eastAsia="ru-RU"/>
              </w:rPr>
              <w:t xml:space="preserve"> "АТП Люкс"</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2) організаційно-правова форма</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240</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3) код за ЄДРПОУ</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30805044</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4) місцезнаходження</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Вiнницька обл., Гайсинський район, м</w:t>
            </w:r>
            <w:proofErr w:type="gramStart"/>
            <w:r w:rsidRPr="00DF0883">
              <w:rPr>
                <w:rFonts w:ascii="Times New Roman" w:eastAsia="Times New Roman" w:hAnsi="Times New Roman" w:cs="Times New Roman"/>
                <w:color w:val="000000"/>
                <w:sz w:val="18"/>
                <w:szCs w:val="18"/>
                <w:lang w:eastAsia="ru-RU"/>
              </w:rPr>
              <w:t>.Г</w:t>
            </w:r>
            <w:proofErr w:type="gramEnd"/>
            <w:r w:rsidRPr="00DF0883">
              <w:rPr>
                <w:rFonts w:ascii="Times New Roman" w:eastAsia="Times New Roman" w:hAnsi="Times New Roman" w:cs="Times New Roman"/>
                <w:color w:val="000000"/>
                <w:sz w:val="18"/>
                <w:szCs w:val="18"/>
                <w:lang w:eastAsia="ru-RU"/>
              </w:rPr>
              <w:t>айсин, вул. Заводська, буд.135</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5) опис</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форма участi : спiвзасновник</w:t>
            </w:r>
            <w:r w:rsidRPr="00DF0883">
              <w:rPr>
                <w:rFonts w:ascii="Times New Roman" w:eastAsia="Times New Roman" w:hAnsi="Times New Roman" w:cs="Times New Roman"/>
                <w:color w:val="000000"/>
                <w:sz w:val="18"/>
                <w:szCs w:val="18"/>
                <w:lang w:eastAsia="ru-RU"/>
              </w:rPr>
              <w:br/>
              <w:t xml:space="preserve">- вiдсоток акцiй, (часток, паїв), що належить Товариству в юридичнiй особi: частка вартiстю 1000 грн, що становить 6% Статутного капiталу </w:t>
            </w:r>
            <w:proofErr w:type="gramStart"/>
            <w:r w:rsidRPr="00DF0883">
              <w:rPr>
                <w:rFonts w:ascii="Times New Roman" w:eastAsia="Times New Roman" w:hAnsi="Times New Roman" w:cs="Times New Roman"/>
                <w:color w:val="000000"/>
                <w:sz w:val="18"/>
                <w:szCs w:val="18"/>
                <w:lang w:eastAsia="ru-RU"/>
              </w:rPr>
              <w:t>ТОВ</w:t>
            </w:r>
            <w:proofErr w:type="gramEnd"/>
            <w:r w:rsidRPr="00DF0883">
              <w:rPr>
                <w:rFonts w:ascii="Times New Roman" w:eastAsia="Times New Roman" w:hAnsi="Times New Roman" w:cs="Times New Roman"/>
                <w:color w:val="000000"/>
                <w:sz w:val="18"/>
                <w:szCs w:val="18"/>
                <w:lang w:eastAsia="ru-RU"/>
              </w:rPr>
              <w:t xml:space="preserve"> "АТП Люкс"</w:t>
            </w:r>
            <w:r w:rsidRPr="00DF0883">
              <w:rPr>
                <w:rFonts w:ascii="Times New Roman" w:eastAsia="Times New Roman" w:hAnsi="Times New Roman" w:cs="Times New Roman"/>
                <w:color w:val="000000"/>
                <w:sz w:val="18"/>
                <w:szCs w:val="18"/>
                <w:lang w:eastAsia="ru-RU"/>
              </w:rPr>
              <w:br/>
              <w:t>- активи, наданi Товариством у якостi внеску : грошовi кошти в нацiональнiй валютi</w:t>
            </w:r>
            <w:r w:rsidRPr="00DF0883">
              <w:rPr>
                <w:rFonts w:ascii="Times New Roman" w:eastAsia="Times New Roman" w:hAnsi="Times New Roman" w:cs="Times New Roman"/>
                <w:color w:val="000000"/>
                <w:sz w:val="18"/>
                <w:szCs w:val="18"/>
                <w:lang w:eastAsia="ru-RU"/>
              </w:rPr>
              <w:br/>
              <w:t>- права, що належать Товариству, стосовно управлiння створеною юридичною особою : ПрАТ "Гайсинське АТП 10506" має права та обов</w:t>
            </w:r>
            <w:proofErr w:type="gramStart"/>
            <w:r w:rsidRPr="00DF0883">
              <w:rPr>
                <w:rFonts w:ascii="Times New Roman" w:eastAsia="Times New Roman" w:hAnsi="Times New Roman" w:cs="Times New Roman"/>
                <w:color w:val="000000"/>
                <w:sz w:val="18"/>
                <w:szCs w:val="18"/>
                <w:lang w:eastAsia="ru-RU"/>
              </w:rPr>
              <w:t>"я</w:t>
            </w:r>
            <w:proofErr w:type="gramEnd"/>
            <w:r w:rsidRPr="00DF0883">
              <w:rPr>
                <w:rFonts w:ascii="Times New Roman" w:eastAsia="Times New Roman" w:hAnsi="Times New Roman" w:cs="Times New Roman"/>
                <w:color w:val="000000"/>
                <w:sz w:val="18"/>
                <w:szCs w:val="18"/>
                <w:lang w:eastAsia="ru-RU"/>
              </w:rPr>
              <w:t>зки як учасник ТОВ "АТП Люкс", вiдповiдно до Статуту ТОВ "АТП Люкс" та чинного законодавства України, а саме:</w:t>
            </w:r>
            <w:r w:rsidRPr="00DF0883">
              <w:rPr>
                <w:rFonts w:ascii="Times New Roman" w:eastAsia="Times New Roman" w:hAnsi="Times New Roman" w:cs="Times New Roman"/>
                <w:color w:val="000000"/>
                <w:sz w:val="18"/>
                <w:szCs w:val="18"/>
                <w:lang w:eastAsia="ru-RU"/>
              </w:rPr>
              <w:br/>
              <w:t>- брати участь в управлiння справами Товариства в порядку, визначеному в установчих документах</w:t>
            </w:r>
            <w:r w:rsidRPr="00DF0883">
              <w:rPr>
                <w:rFonts w:ascii="Times New Roman" w:eastAsia="Times New Roman" w:hAnsi="Times New Roman" w:cs="Times New Roman"/>
                <w:color w:val="000000"/>
                <w:sz w:val="18"/>
                <w:szCs w:val="18"/>
                <w:lang w:eastAsia="ru-RU"/>
              </w:rPr>
              <w:br/>
              <w:t>- брати участь у розподiлi прибутку Товариства та одержувати його частку (дивiденди)</w:t>
            </w:r>
            <w:r w:rsidRPr="00DF0883">
              <w:rPr>
                <w:rFonts w:ascii="Times New Roman" w:eastAsia="Times New Roman" w:hAnsi="Times New Roman" w:cs="Times New Roman"/>
                <w:color w:val="000000"/>
                <w:sz w:val="18"/>
                <w:szCs w:val="18"/>
                <w:lang w:eastAsia="ru-RU"/>
              </w:rPr>
              <w:br/>
              <w:t>- одержувати iнформацiю про дiяльностi Товариства.</w:t>
            </w:r>
            <w:r w:rsidRPr="00DF0883">
              <w:rPr>
                <w:rFonts w:ascii="Times New Roman" w:eastAsia="Times New Roman" w:hAnsi="Times New Roman" w:cs="Times New Roman"/>
                <w:color w:val="000000"/>
                <w:sz w:val="18"/>
                <w:szCs w:val="18"/>
                <w:lang w:eastAsia="ru-RU"/>
              </w:rPr>
              <w:br/>
              <w:t>На вимогу учасника Товариство зобов</w:t>
            </w:r>
            <w:proofErr w:type="gramStart"/>
            <w:r w:rsidRPr="00DF0883">
              <w:rPr>
                <w:rFonts w:ascii="Times New Roman" w:eastAsia="Times New Roman" w:hAnsi="Times New Roman" w:cs="Times New Roman"/>
                <w:color w:val="000000"/>
                <w:sz w:val="18"/>
                <w:szCs w:val="18"/>
                <w:lang w:eastAsia="ru-RU"/>
              </w:rPr>
              <w:t>"я</w:t>
            </w:r>
            <w:proofErr w:type="gramEnd"/>
            <w:r w:rsidRPr="00DF0883">
              <w:rPr>
                <w:rFonts w:ascii="Times New Roman" w:eastAsia="Times New Roman" w:hAnsi="Times New Roman" w:cs="Times New Roman"/>
                <w:color w:val="000000"/>
                <w:sz w:val="18"/>
                <w:szCs w:val="18"/>
                <w:lang w:eastAsia="ru-RU"/>
              </w:rPr>
              <w:t>зане надавати йому для ознайомлення рiчнi баланси, звiти про фiнансово - господарську дiяльнiсть Товариства, протоколи ревiзiйної комiсiї, протоколи зборiв органiв Товариства</w:t>
            </w:r>
            <w:r w:rsidRPr="00DF0883">
              <w:rPr>
                <w:rFonts w:ascii="Times New Roman" w:eastAsia="Times New Roman" w:hAnsi="Times New Roman" w:cs="Times New Roman"/>
                <w:color w:val="000000"/>
                <w:sz w:val="18"/>
                <w:szCs w:val="18"/>
                <w:lang w:eastAsia="ru-RU"/>
              </w:rPr>
              <w:br/>
              <w:t>- вийти в передбаченому установчими документами порядку зi складу Товариства</w:t>
            </w:r>
            <w:r w:rsidRPr="00DF0883">
              <w:rPr>
                <w:rFonts w:ascii="Times New Roman" w:eastAsia="Times New Roman" w:hAnsi="Times New Roman" w:cs="Times New Roman"/>
                <w:color w:val="000000"/>
                <w:sz w:val="18"/>
                <w:szCs w:val="18"/>
                <w:lang w:eastAsia="ru-RU"/>
              </w:rPr>
              <w:br/>
              <w:t>- iншi права передбаченi установчими документами та чинним законодавством України.</w:t>
            </w:r>
          </w:p>
        </w:tc>
      </w:tr>
    </w:tbl>
    <w:p w:rsidR="00DF0883" w:rsidRPr="00DF0883" w:rsidRDefault="00DF0883" w:rsidP="00DF0883">
      <w:pPr>
        <w:shd w:val="clear" w:color="auto" w:fill="F2F2F2"/>
        <w:spacing w:before="240" w:after="240" w:line="240" w:lineRule="auto"/>
        <w:outlineLvl w:val="2"/>
        <w:rPr>
          <w:rFonts w:ascii="Segoe UI" w:eastAsia="Times New Roman" w:hAnsi="Segoe UI" w:cs="Segoe UI"/>
          <w:b/>
          <w:bCs/>
          <w:color w:val="333333"/>
          <w:sz w:val="23"/>
          <w:szCs w:val="23"/>
          <w:lang w:eastAsia="ru-RU"/>
        </w:rPr>
      </w:pPr>
      <w:r w:rsidRPr="00DF0883">
        <w:rPr>
          <w:rFonts w:ascii="Segoe UI" w:eastAsia="Times New Roman" w:hAnsi="Segoe UI" w:cs="Segoe UI"/>
          <w:b/>
          <w:bCs/>
          <w:color w:val="000000"/>
          <w:sz w:val="23"/>
          <w:szCs w:val="23"/>
          <w:lang w:eastAsia="ru-RU"/>
        </w:rPr>
        <w:t xml:space="preserve">V. Інформація про посадових </w:t>
      </w:r>
      <w:proofErr w:type="gramStart"/>
      <w:r w:rsidRPr="00DF0883">
        <w:rPr>
          <w:rFonts w:ascii="Segoe UI" w:eastAsia="Times New Roman" w:hAnsi="Segoe UI" w:cs="Segoe UI"/>
          <w:b/>
          <w:bCs/>
          <w:color w:val="000000"/>
          <w:sz w:val="23"/>
          <w:szCs w:val="23"/>
          <w:lang w:eastAsia="ru-RU"/>
        </w:rPr>
        <w:t>осіб</w:t>
      </w:r>
      <w:proofErr w:type="gramEnd"/>
      <w:r w:rsidRPr="00DF0883">
        <w:rPr>
          <w:rFonts w:ascii="Segoe UI" w:eastAsia="Times New Roman" w:hAnsi="Segoe UI" w:cs="Segoe UI"/>
          <w:b/>
          <w:bCs/>
          <w:color w:val="000000"/>
          <w:sz w:val="23"/>
          <w:szCs w:val="23"/>
          <w:lang w:eastAsia="ru-RU"/>
        </w:rPr>
        <w:t xml:space="preserve"> емітента</w:t>
      </w: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1. ІНФОРМАЦІЯ ЩОДО ОСВІ</w:t>
      </w:r>
      <w:proofErr w:type="gramStart"/>
      <w:r w:rsidRPr="00DF0883">
        <w:rPr>
          <w:rFonts w:ascii="Segoe UI" w:eastAsia="Times New Roman" w:hAnsi="Segoe UI" w:cs="Segoe UI"/>
          <w:b/>
          <w:bCs/>
          <w:caps/>
          <w:color w:val="000000"/>
          <w:sz w:val="18"/>
          <w:szCs w:val="18"/>
          <w:lang w:eastAsia="ru-RU"/>
        </w:rPr>
        <w:t>ТИ ТА</w:t>
      </w:r>
      <w:proofErr w:type="gramEnd"/>
      <w:r w:rsidRPr="00DF0883">
        <w:rPr>
          <w:rFonts w:ascii="Segoe UI" w:eastAsia="Times New Roman" w:hAnsi="Segoe UI" w:cs="Segoe UI"/>
          <w:b/>
          <w:bCs/>
          <w:caps/>
          <w:color w:val="000000"/>
          <w:sz w:val="18"/>
          <w:szCs w:val="18"/>
          <w:lang w:eastAsia="ru-RU"/>
        </w:rPr>
        <w:t xml:space="preserve"> СТАЖУ РОБОТИ ПОСАДОВИХ ОСІБ ЕМІТЕНТА</w:t>
      </w:r>
    </w:p>
    <w:tbl>
      <w:tblPr>
        <w:tblW w:w="15663" w:type="dxa"/>
        <w:tblCellMar>
          <w:left w:w="0" w:type="dxa"/>
          <w:right w:w="0" w:type="dxa"/>
        </w:tblCellMar>
        <w:tblLook w:val="04A0" w:firstRow="1" w:lastRow="0" w:firstColumn="1" w:lastColumn="0" w:noHBand="0" w:noVBand="1"/>
      </w:tblPr>
      <w:tblGrid>
        <w:gridCol w:w="15663"/>
      </w:tblGrid>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1) посада*</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директор</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2) </w:t>
            </w:r>
            <w:proofErr w:type="gramStart"/>
            <w:r w:rsidRPr="00DF0883">
              <w:rPr>
                <w:rFonts w:ascii="Times New Roman" w:eastAsia="Times New Roman" w:hAnsi="Times New Roman" w:cs="Times New Roman"/>
                <w:color w:val="000000"/>
                <w:sz w:val="18"/>
                <w:szCs w:val="18"/>
                <w:lang w:eastAsia="ru-RU"/>
              </w:rPr>
              <w:t>пр</w:t>
            </w:r>
            <w:proofErr w:type="gramEnd"/>
            <w:r w:rsidRPr="00DF0883">
              <w:rPr>
                <w:rFonts w:ascii="Times New Roman" w:eastAsia="Times New Roman" w:hAnsi="Times New Roman" w:cs="Times New Roman"/>
                <w:color w:val="000000"/>
                <w:sz w:val="18"/>
                <w:szCs w:val="18"/>
                <w:lang w:eastAsia="ru-RU"/>
              </w:rPr>
              <w:t>ізвище, ім'я, по батькові фізичної особи або повне найменування юридичної особи</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П</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двашецький Юрiй Iванович</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3) ідентифікаційний код юридичної особи</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4) </w:t>
            </w:r>
            <w:proofErr w:type="gramStart"/>
            <w:r w:rsidRPr="00DF0883">
              <w:rPr>
                <w:rFonts w:ascii="Times New Roman" w:eastAsia="Times New Roman" w:hAnsi="Times New Roman" w:cs="Times New Roman"/>
                <w:color w:val="000000"/>
                <w:sz w:val="18"/>
                <w:szCs w:val="18"/>
                <w:lang w:eastAsia="ru-RU"/>
              </w:rPr>
              <w:t>р</w:t>
            </w:r>
            <w:proofErr w:type="gramEnd"/>
            <w:r w:rsidRPr="00DF0883">
              <w:rPr>
                <w:rFonts w:ascii="Times New Roman" w:eastAsia="Times New Roman" w:hAnsi="Times New Roman" w:cs="Times New Roman"/>
                <w:color w:val="000000"/>
                <w:sz w:val="18"/>
                <w:szCs w:val="18"/>
                <w:lang w:eastAsia="ru-RU"/>
              </w:rPr>
              <w:t>ік народження**</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1962</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5) освіта**</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Вища</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6) стаж роботи (років)**</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37</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7) найменування </w:t>
            </w:r>
            <w:proofErr w:type="gramStart"/>
            <w:r w:rsidRPr="00DF0883">
              <w:rPr>
                <w:rFonts w:ascii="Times New Roman" w:eastAsia="Times New Roman" w:hAnsi="Times New Roman" w:cs="Times New Roman"/>
                <w:color w:val="000000"/>
                <w:sz w:val="18"/>
                <w:szCs w:val="18"/>
                <w:lang w:eastAsia="ru-RU"/>
              </w:rPr>
              <w:t>п</w:t>
            </w:r>
            <w:proofErr w:type="gramEnd"/>
            <w:r w:rsidRPr="00DF0883">
              <w:rPr>
                <w:rFonts w:ascii="Times New Roman" w:eastAsia="Times New Roman" w:hAnsi="Times New Roman" w:cs="Times New Roman"/>
                <w:color w:val="000000"/>
                <w:sz w:val="18"/>
                <w:szCs w:val="18"/>
                <w:lang w:eastAsia="ru-RU"/>
              </w:rPr>
              <w:t>ідприємства та попередня посада, яку займав**</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Протягом останн</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х 5 - ти рокiв займав посади: голова Правлiння ПрАТ "Гайсинське АТП 10506", директор ПрАТ "Гайсинське АТП 10506".</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8) дата набуття повноважень та термін, на який обрано (призначено)</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17.05.2016 терм</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н не обмежений</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9) Опис</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У зв</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тному перiодi змiн на посадi не вiдбувалося.</w:t>
            </w:r>
            <w:r w:rsidRPr="00DF0883">
              <w:rPr>
                <w:rFonts w:ascii="Times New Roman" w:eastAsia="Times New Roman" w:hAnsi="Times New Roman" w:cs="Times New Roman"/>
                <w:color w:val="000000"/>
                <w:sz w:val="18"/>
                <w:szCs w:val="18"/>
                <w:lang w:eastAsia="ru-RU"/>
              </w:rPr>
              <w:br/>
              <w:t xml:space="preserve">Директор </w:t>
            </w:r>
            <w:proofErr w:type="gramStart"/>
            <w:r w:rsidRPr="00DF0883">
              <w:rPr>
                <w:rFonts w:ascii="Times New Roman" w:eastAsia="Times New Roman" w:hAnsi="Times New Roman" w:cs="Times New Roman"/>
                <w:color w:val="000000"/>
                <w:sz w:val="18"/>
                <w:szCs w:val="18"/>
                <w:lang w:eastAsia="ru-RU"/>
              </w:rPr>
              <w:t>обирається</w:t>
            </w:r>
            <w:proofErr w:type="gramEnd"/>
            <w:r w:rsidRPr="00DF0883">
              <w:rPr>
                <w:rFonts w:ascii="Times New Roman" w:eastAsia="Times New Roman" w:hAnsi="Times New Roman" w:cs="Times New Roman"/>
                <w:color w:val="000000"/>
                <w:sz w:val="18"/>
                <w:szCs w:val="18"/>
                <w:lang w:eastAsia="ru-RU"/>
              </w:rPr>
              <w:t xml:space="preserve"> Наглядовою Радою Товариства i здiйснює управлiння поточною дiяльнiстю Товариства. До компетенцiї Директора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w:t>
            </w:r>
            <w:proofErr w:type="gramStart"/>
            <w:r w:rsidRPr="00DF0883">
              <w:rPr>
                <w:rFonts w:ascii="Times New Roman" w:eastAsia="Times New Roman" w:hAnsi="Times New Roman" w:cs="Times New Roman"/>
                <w:color w:val="000000"/>
                <w:sz w:val="18"/>
                <w:szCs w:val="18"/>
                <w:lang w:eastAsia="ru-RU"/>
              </w:rPr>
              <w:t>ї Р</w:t>
            </w:r>
            <w:proofErr w:type="gramEnd"/>
            <w:r w:rsidRPr="00DF0883">
              <w:rPr>
                <w:rFonts w:ascii="Times New Roman" w:eastAsia="Times New Roman" w:hAnsi="Times New Roman" w:cs="Times New Roman"/>
                <w:color w:val="000000"/>
                <w:sz w:val="18"/>
                <w:szCs w:val="18"/>
                <w:lang w:eastAsia="ru-RU"/>
              </w:rPr>
              <w:t>ади.</w:t>
            </w:r>
            <w:r w:rsidRPr="00DF0883">
              <w:rPr>
                <w:rFonts w:ascii="Times New Roman" w:eastAsia="Times New Roman" w:hAnsi="Times New Roman" w:cs="Times New Roman"/>
                <w:color w:val="000000"/>
                <w:sz w:val="18"/>
                <w:szCs w:val="18"/>
                <w:lang w:eastAsia="ru-RU"/>
              </w:rPr>
              <w:br/>
              <w:t>Директор п</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дзвiтний Загальним зборам i Наглядовiй Радi, органiзовує виконання їх рiшень.</w:t>
            </w:r>
            <w:r w:rsidRPr="00DF0883">
              <w:rPr>
                <w:rFonts w:ascii="Times New Roman" w:eastAsia="Times New Roman" w:hAnsi="Times New Roman" w:cs="Times New Roman"/>
                <w:color w:val="000000"/>
                <w:sz w:val="18"/>
                <w:szCs w:val="18"/>
                <w:lang w:eastAsia="ru-RU"/>
              </w:rPr>
              <w:br/>
              <w:t xml:space="preserve">Директор дiє вiд iменi акцiонерного Товариства </w:t>
            </w:r>
            <w:proofErr w:type="gramStart"/>
            <w:r w:rsidRPr="00DF0883">
              <w:rPr>
                <w:rFonts w:ascii="Times New Roman" w:eastAsia="Times New Roman" w:hAnsi="Times New Roman" w:cs="Times New Roman"/>
                <w:color w:val="000000"/>
                <w:sz w:val="18"/>
                <w:szCs w:val="18"/>
                <w:lang w:eastAsia="ru-RU"/>
              </w:rPr>
              <w:t>у</w:t>
            </w:r>
            <w:proofErr w:type="gramEnd"/>
            <w:r w:rsidRPr="00DF0883">
              <w:rPr>
                <w:rFonts w:ascii="Times New Roman" w:eastAsia="Times New Roman" w:hAnsi="Times New Roman" w:cs="Times New Roman"/>
                <w:color w:val="000000"/>
                <w:sz w:val="18"/>
                <w:szCs w:val="18"/>
                <w:lang w:eastAsia="ru-RU"/>
              </w:rPr>
              <w:t xml:space="preserve"> межах, встановлених статутом акцiонерного Товариства i законом. Директор на вимогу державних орган</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в, посадових осiб та акцiонерiв Товариства зобов'язаний надати можливiсть ознайомитися з iнформацiєю про дiяльнiсть Товариства в межах, встановлених законом, статутом та внутрiшнiми Положеннями Товариства.</w:t>
            </w:r>
            <w:r w:rsidRPr="00DF0883">
              <w:rPr>
                <w:rFonts w:ascii="Times New Roman" w:eastAsia="Times New Roman" w:hAnsi="Times New Roman" w:cs="Times New Roman"/>
                <w:color w:val="000000"/>
                <w:sz w:val="18"/>
                <w:szCs w:val="18"/>
                <w:lang w:eastAsia="ru-RU"/>
              </w:rPr>
              <w:br/>
              <w:t>Права та обов'язки Директора визначаються чинним законодавством, статутом та Положенням про виконавчий орган Товариства, а також трудовим договором, який вiд iменi Товариства пiдписує голова Наглядово</w:t>
            </w:r>
            <w:proofErr w:type="gramStart"/>
            <w:r w:rsidRPr="00DF0883">
              <w:rPr>
                <w:rFonts w:ascii="Times New Roman" w:eastAsia="Times New Roman" w:hAnsi="Times New Roman" w:cs="Times New Roman"/>
                <w:color w:val="000000"/>
                <w:sz w:val="18"/>
                <w:szCs w:val="18"/>
                <w:lang w:eastAsia="ru-RU"/>
              </w:rPr>
              <w:t>ї Р</w:t>
            </w:r>
            <w:proofErr w:type="gramEnd"/>
            <w:r w:rsidRPr="00DF0883">
              <w:rPr>
                <w:rFonts w:ascii="Times New Roman" w:eastAsia="Times New Roman" w:hAnsi="Times New Roman" w:cs="Times New Roman"/>
                <w:color w:val="000000"/>
                <w:sz w:val="18"/>
                <w:szCs w:val="18"/>
                <w:lang w:eastAsia="ru-RU"/>
              </w:rPr>
              <w:t>ади чи особа, уповноважена на те Наглядовою Радою.</w:t>
            </w:r>
            <w:r w:rsidRPr="00DF0883">
              <w:rPr>
                <w:rFonts w:ascii="Times New Roman" w:eastAsia="Times New Roman" w:hAnsi="Times New Roman" w:cs="Times New Roman"/>
                <w:color w:val="000000"/>
                <w:sz w:val="18"/>
                <w:szCs w:val="18"/>
                <w:lang w:eastAsia="ru-RU"/>
              </w:rPr>
              <w:br/>
              <w:t xml:space="preserve">Директор вправi без довiреностi дiяти вiд iменi Товариства, </w:t>
            </w:r>
            <w:proofErr w:type="gramStart"/>
            <w:r w:rsidRPr="00DF0883">
              <w:rPr>
                <w:rFonts w:ascii="Times New Roman" w:eastAsia="Times New Roman" w:hAnsi="Times New Roman" w:cs="Times New Roman"/>
                <w:color w:val="000000"/>
                <w:sz w:val="18"/>
                <w:szCs w:val="18"/>
                <w:lang w:eastAsia="ru-RU"/>
              </w:rPr>
              <w:t>в</w:t>
            </w:r>
            <w:proofErr w:type="gramEnd"/>
            <w:r w:rsidRPr="00DF0883">
              <w:rPr>
                <w:rFonts w:ascii="Times New Roman" w:eastAsia="Times New Roman" w:hAnsi="Times New Roman" w:cs="Times New Roman"/>
                <w:color w:val="000000"/>
                <w:sz w:val="18"/>
                <w:szCs w:val="18"/>
                <w:lang w:eastAsia="ru-RU"/>
              </w:rPr>
              <w:t xml:space="preserve"> тому числi представляти його iнтереси, вчиняти правочини вiд iменi Товариства, видавати накази та давати розпорядження, обов'язковi для виконання всiма працiвниками Товариства.</w:t>
            </w:r>
            <w:r w:rsidRPr="00DF0883">
              <w:rPr>
                <w:rFonts w:ascii="Times New Roman" w:eastAsia="Times New Roman" w:hAnsi="Times New Roman" w:cs="Times New Roman"/>
                <w:color w:val="000000"/>
                <w:sz w:val="18"/>
                <w:szCs w:val="18"/>
                <w:lang w:eastAsia="ru-RU"/>
              </w:rPr>
              <w:br/>
              <w:t>Повноваження Директора припиняються за рiшенням Наглядово</w:t>
            </w:r>
            <w:proofErr w:type="gramStart"/>
            <w:r w:rsidRPr="00DF0883">
              <w:rPr>
                <w:rFonts w:ascii="Times New Roman" w:eastAsia="Times New Roman" w:hAnsi="Times New Roman" w:cs="Times New Roman"/>
                <w:color w:val="000000"/>
                <w:sz w:val="18"/>
                <w:szCs w:val="18"/>
                <w:lang w:eastAsia="ru-RU"/>
              </w:rPr>
              <w:t>ї Р</w:t>
            </w:r>
            <w:proofErr w:type="gramEnd"/>
            <w:r w:rsidRPr="00DF0883">
              <w:rPr>
                <w:rFonts w:ascii="Times New Roman" w:eastAsia="Times New Roman" w:hAnsi="Times New Roman" w:cs="Times New Roman"/>
                <w:color w:val="000000"/>
                <w:sz w:val="18"/>
                <w:szCs w:val="18"/>
                <w:lang w:eastAsia="ru-RU"/>
              </w:rPr>
              <w:t>ади.</w:t>
            </w:r>
            <w:r w:rsidRPr="00DF0883">
              <w:rPr>
                <w:rFonts w:ascii="Times New Roman" w:eastAsia="Times New Roman" w:hAnsi="Times New Roman" w:cs="Times New Roman"/>
                <w:color w:val="000000"/>
                <w:sz w:val="18"/>
                <w:szCs w:val="18"/>
                <w:lang w:eastAsia="ru-RU"/>
              </w:rPr>
              <w:br/>
              <w:t>П</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дстави припинення повноважень Директора встановлюються чинним законодавством, та договором з ним.</w:t>
            </w:r>
            <w:r w:rsidRPr="00DF0883">
              <w:rPr>
                <w:rFonts w:ascii="Times New Roman" w:eastAsia="Times New Roman" w:hAnsi="Times New Roman" w:cs="Times New Roman"/>
                <w:color w:val="000000"/>
                <w:sz w:val="18"/>
                <w:szCs w:val="18"/>
                <w:lang w:eastAsia="ru-RU"/>
              </w:rPr>
              <w:br/>
              <w:t>Директор за умови погодження своїх дiй з Наглядовою Радою</w:t>
            </w:r>
            <w:proofErr w:type="gramStart"/>
            <w:r w:rsidRPr="00DF0883">
              <w:rPr>
                <w:rFonts w:ascii="Times New Roman" w:eastAsia="Times New Roman" w:hAnsi="Times New Roman" w:cs="Times New Roman"/>
                <w:color w:val="000000"/>
                <w:sz w:val="18"/>
                <w:szCs w:val="18"/>
                <w:lang w:eastAsia="ru-RU"/>
              </w:rPr>
              <w:t>:-</w:t>
            </w:r>
            <w:proofErr w:type="gramEnd"/>
            <w:r w:rsidRPr="00DF0883">
              <w:rPr>
                <w:rFonts w:ascii="Times New Roman" w:eastAsia="Times New Roman" w:hAnsi="Times New Roman" w:cs="Times New Roman"/>
                <w:color w:val="000000"/>
                <w:sz w:val="18"/>
                <w:szCs w:val="18"/>
                <w:lang w:eastAsia="ru-RU"/>
              </w:rPr>
              <w:t>вiд iменi Товариства укладає договори та iншi угоди (контракти), зокрема угоди купiвлi-продажу, пiдряду, страхування майна, перевезень, зберiгання, доручення, комiсiї тощо;-приймає рiшення про одержання банкiвського кредиту, визначення умов кредитного договору та договору застави щодо порядку кредитування, вiдсоткової ставки, прав та обов'язкiв сторiн, передачу пiд заставу майна для забезпечення кредиту, пiдписання кредитного договору, договору застави та iнших документiв, пов'язаних з отриманням кредиту та оформленням застави</w:t>
            </w:r>
            <w:proofErr w:type="gramStart"/>
            <w:r w:rsidRPr="00DF0883">
              <w:rPr>
                <w:rFonts w:ascii="Times New Roman" w:eastAsia="Times New Roman" w:hAnsi="Times New Roman" w:cs="Times New Roman"/>
                <w:color w:val="000000"/>
                <w:sz w:val="18"/>
                <w:szCs w:val="18"/>
                <w:lang w:eastAsia="ru-RU"/>
              </w:rPr>
              <w:t>;-</w:t>
            </w:r>
            <w:proofErr w:type="gramEnd"/>
            <w:r w:rsidRPr="00DF0883">
              <w:rPr>
                <w:rFonts w:ascii="Times New Roman" w:eastAsia="Times New Roman" w:hAnsi="Times New Roman" w:cs="Times New Roman"/>
                <w:color w:val="000000"/>
                <w:sz w:val="18"/>
                <w:szCs w:val="18"/>
                <w:lang w:eastAsia="ru-RU"/>
              </w:rPr>
              <w:t>веде справи у всiх судових установах за всiма правами, наданими законом позивачу, вiдповiдачу, третiй особi, в тому числi з правом повної або часткової вiдмови вiд позовних вимог, визнання позову, змiни предмету позову, укладення мирової угоди, оскарження рiшення суду;-розпоряджається майном Товариства, включаючи фiнансовi кошти, згiдно з дiючим законодавством та цим Статутом</w:t>
            </w:r>
            <w:proofErr w:type="gramStart"/>
            <w:r w:rsidRPr="00DF0883">
              <w:rPr>
                <w:rFonts w:ascii="Times New Roman" w:eastAsia="Times New Roman" w:hAnsi="Times New Roman" w:cs="Times New Roman"/>
                <w:color w:val="000000"/>
                <w:sz w:val="18"/>
                <w:szCs w:val="18"/>
                <w:lang w:eastAsia="ru-RU"/>
              </w:rPr>
              <w:t>;-</w:t>
            </w:r>
            <w:proofErr w:type="gramEnd"/>
            <w:r w:rsidRPr="00DF0883">
              <w:rPr>
                <w:rFonts w:ascii="Times New Roman" w:eastAsia="Times New Roman" w:hAnsi="Times New Roman" w:cs="Times New Roman"/>
                <w:color w:val="000000"/>
                <w:sz w:val="18"/>
                <w:szCs w:val="18"/>
                <w:lang w:eastAsia="ru-RU"/>
              </w:rPr>
              <w:t>органiзовує i забезпечує виконання рiшень Загальних зборiв Акцiонерiв та Наглядової Ради;-представляє iнтереси Товариства на пiдприємствах, в органiзацiях, установах та вiдповiдних державних i громадських органах, як в Українi, так i за кордоном;-вiдкриває рахунки в банках;-органiзовує господарську, комерцiйну та iнвестицiйну дiяльнiсть Товариства, наймає працiвникiв Товариства;-визначає та затверджує штатний розпис, посадовi оклади, тарифи та ставки працiвникiв Товариства, фiлiй та представництв</w:t>
            </w:r>
            <w:proofErr w:type="gramStart"/>
            <w:r w:rsidRPr="00DF0883">
              <w:rPr>
                <w:rFonts w:ascii="Times New Roman" w:eastAsia="Times New Roman" w:hAnsi="Times New Roman" w:cs="Times New Roman"/>
                <w:color w:val="000000"/>
                <w:sz w:val="18"/>
                <w:szCs w:val="18"/>
                <w:lang w:eastAsia="ru-RU"/>
              </w:rPr>
              <w:t>;-</w:t>
            </w:r>
            <w:proofErr w:type="gramEnd"/>
            <w:r w:rsidRPr="00DF0883">
              <w:rPr>
                <w:rFonts w:ascii="Times New Roman" w:eastAsia="Times New Roman" w:hAnsi="Times New Roman" w:cs="Times New Roman"/>
                <w:color w:val="000000"/>
                <w:sz w:val="18"/>
                <w:szCs w:val="18"/>
                <w:lang w:eastAsia="ru-RU"/>
              </w:rPr>
              <w:t>подає на затвердження Наглядовiй Радi проекти планiв роботи Товариства, а також звiти про їх виконання, здiйснює пiдготовку матерiалiв для розгляду Загальними зборами акцiонерiв;-призначає та звiльняє з посади працiвникiв Товариства, його структурних пiдроздiлiв, встановлює посадовi оклади, заохочує працiвникiв, накладає дисциплiнарнi стягнення;-забезпечує розробку, укладання та виконання колективного договору з трудовим колективом Товариства</w:t>
            </w:r>
            <w:proofErr w:type="gramStart"/>
            <w:r w:rsidRPr="00DF0883">
              <w:rPr>
                <w:rFonts w:ascii="Times New Roman" w:eastAsia="Times New Roman" w:hAnsi="Times New Roman" w:cs="Times New Roman"/>
                <w:color w:val="000000"/>
                <w:sz w:val="18"/>
                <w:szCs w:val="18"/>
                <w:lang w:eastAsia="ru-RU"/>
              </w:rPr>
              <w:t>;-</w:t>
            </w:r>
            <w:proofErr w:type="gramEnd"/>
            <w:r w:rsidRPr="00DF0883">
              <w:rPr>
                <w:rFonts w:ascii="Times New Roman" w:eastAsia="Times New Roman" w:hAnsi="Times New Roman" w:cs="Times New Roman"/>
                <w:color w:val="000000"/>
                <w:sz w:val="18"/>
                <w:szCs w:val="18"/>
                <w:lang w:eastAsia="ru-RU"/>
              </w:rPr>
              <w:t>розподiляє обов'язки мiж керiвним складом Товариства, керiвниками структурних пiдроздiлiв та визначає їх повноваження в забезпеченнi дiяльностi Товариства;-за погодженням з Наглядовою Радою приймає рiшення по призначенню i звiльненню з посади головного бухгалтера, керiвникiв структурних пiдроздiлiв, по створенню iнших органiв, необхiдних для виконання функцiй Товариства;-вирiшує iншi питання дiяльностi Товариства згiдно з чинним законодавством.</w:t>
            </w:r>
            <w:r w:rsidRPr="00DF0883">
              <w:rPr>
                <w:rFonts w:ascii="Times New Roman" w:eastAsia="Times New Roman" w:hAnsi="Times New Roman" w:cs="Times New Roman"/>
                <w:color w:val="000000"/>
                <w:sz w:val="18"/>
                <w:szCs w:val="18"/>
                <w:lang w:eastAsia="ru-RU"/>
              </w:rPr>
              <w:br/>
              <w:t xml:space="preserve">Директор видає накази та </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ншi розпорядчi документи щодо дiяльностi Товариства, якi є обов'язковими для виконання усiм персоналом Товариства.</w:t>
            </w:r>
            <w:r w:rsidRPr="00DF0883">
              <w:rPr>
                <w:rFonts w:ascii="Times New Roman" w:eastAsia="Times New Roman" w:hAnsi="Times New Roman" w:cs="Times New Roman"/>
                <w:color w:val="000000"/>
                <w:sz w:val="18"/>
                <w:szCs w:val="18"/>
                <w:lang w:eastAsia="ru-RU"/>
              </w:rPr>
              <w:br/>
              <w:t>Загальний стаж роботи 37 рок</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в.</w:t>
            </w:r>
            <w:r w:rsidRPr="00DF0883">
              <w:rPr>
                <w:rFonts w:ascii="Times New Roman" w:eastAsia="Times New Roman" w:hAnsi="Times New Roman" w:cs="Times New Roman"/>
                <w:color w:val="000000"/>
                <w:sz w:val="18"/>
                <w:szCs w:val="18"/>
                <w:lang w:eastAsia="ru-RU"/>
              </w:rPr>
              <w:br/>
              <w:t>Стаж кер</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вної роботи 21 рiк.</w:t>
            </w:r>
            <w:r w:rsidRPr="00DF0883">
              <w:rPr>
                <w:rFonts w:ascii="Times New Roman" w:eastAsia="Times New Roman" w:hAnsi="Times New Roman" w:cs="Times New Roman"/>
                <w:color w:val="000000"/>
                <w:sz w:val="18"/>
                <w:szCs w:val="18"/>
                <w:lang w:eastAsia="ru-RU"/>
              </w:rPr>
              <w:br/>
              <w:t>За виконання обов'язк</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в директора товариства отримав за 2017 рiк винагороду у виглядi заробiтної плати в сумi 47741 грн.</w:t>
            </w:r>
            <w:r w:rsidRPr="00DF0883">
              <w:rPr>
                <w:rFonts w:ascii="Times New Roman" w:eastAsia="Times New Roman" w:hAnsi="Times New Roman" w:cs="Times New Roman"/>
                <w:color w:val="000000"/>
                <w:sz w:val="18"/>
                <w:szCs w:val="18"/>
                <w:lang w:eastAsia="ru-RU"/>
              </w:rPr>
              <w:br/>
              <w:t>Винагороди у натуральному вираз</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 xml:space="preserve"> не отримував.</w:t>
            </w:r>
            <w:r w:rsidRPr="00DF0883">
              <w:rPr>
                <w:rFonts w:ascii="Times New Roman" w:eastAsia="Times New Roman" w:hAnsi="Times New Roman" w:cs="Times New Roman"/>
                <w:color w:val="000000"/>
                <w:sz w:val="18"/>
                <w:szCs w:val="18"/>
                <w:lang w:eastAsia="ru-RU"/>
              </w:rPr>
              <w:br/>
              <w:t>Непогашеної судимостi за корисливi та посадовi злочини не ма</w:t>
            </w:r>
            <w:proofErr w:type="gramStart"/>
            <w:r w:rsidRPr="00DF0883">
              <w:rPr>
                <w:rFonts w:ascii="Times New Roman" w:eastAsia="Times New Roman" w:hAnsi="Times New Roman" w:cs="Times New Roman"/>
                <w:color w:val="000000"/>
                <w:sz w:val="18"/>
                <w:szCs w:val="18"/>
                <w:lang w:eastAsia="ru-RU"/>
              </w:rPr>
              <w:t>є.</w:t>
            </w:r>
            <w:proofErr w:type="gramEnd"/>
            <w:r w:rsidRPr="00DF0883">
              <w:rPr>
                <w:rFonts w:ascii="Times New Roman" w:eastAsia="Times New Roman" w:hAnsi="Times New Roman" w:cs="Times New Roman"/>
                <w:color w:val="000000"/>
                <w:sz w:val="18"/>
                <w:szCs w:val="18"/>
                <w:lang w:eastAsia="ru-RU"/>
              </w:rPr>
              <w:br/>
              <w:t>Посади в органах управлiння на iнших товариствах не займає.</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Якщо інформація розкривається стосовно членів наглядової ради, додатково зазначається, чи є посадова особа акціонером, представником акціонера, представником групи акціонерів, незалежним директором.</w:t>
            </w:r>
            <w:r w:rsidRPr="00DF0883">
              <w:rPr>
                <w:rFonts w:ascii="Times New Roman" w:eastAsia="Times New Roman" w:hAnsi="Times New Roman" w:cs="Times New Roman"/>
                <w:color w:val="000000"/>
                <w:sz w:val="20"/>
                <w:szCs w:val="20"/>
                <w:lang w:eastAsia="ru-RU"/>
              </w:rPr>
              <w:br/>
              <w:t xml:space="preserve">** Заповнюється щодо фізичних </w:t>
            </w:r>
            <w:proofErr w:type="gramStart"/>
            <w:r w:rsidRPr="00DF0883">
              <w:rPr>
                <w:rFonts w:ascii="Times New Roman" w:eastAsia="Times New Roman" w:hAnsi="Times New Roman" w:cs="Times New Roman"/>
                <w:color w:val="000000"/>
                <w:sz w:val="20"/>
                <w:szCs w:val="20"/>
                <w:lang w:eastAsia="ru-RU"/>
              </w:rPr>
              <w:t>осіб</w:t>
            </w:r>
            <w:proofErr w:type="gramEnd"/>
            <w:r w:rsidRPr="00DF0883">
              <w:rPr>
                <w:rFonts w:ascii="Times New Roman" w:eastAsia="Times New Roman" w:hAnsi="Times New Roman" w:cs="Times New Roman"/>
                <w:color w:val="000000"/>
                <w:sz w:val="20"/>
                <w:szCs w:val="20"/>
                <w:lang w:eastAsia="ru-RU"/>
              </w:rPr>
              <w:t>.</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1) посада*</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головний бухгалтер</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2) </w:t>
            </w:r>
            <w:proofErr w:type="gramStart"/>
            <w:r w:rsidRPr="00DF0883">
              <w:rPr>
                <w:rFonts w:ascii="Times New Roman" w:eastAsia="Times New Roman" w:hAnsi="Times New Roman" w:cs="Times New Roman"/>
                <w:color w:val="000000"/>
                <w:sz w:val="18"/>
                <w:szCs w:val="18"/>
                <w:lang w:eastAsia="ru-RU"/>
              </w:rPr>
              <w:t>пр</w:t>
            </w:r>
            <w:proofErr w:type="gramEnd"/>
            <w:r w:rsidRPr="00DF0883">
              <w:rPr>
                <w:rFonts w:ascii="Times New Roman" w:eastAsia="Times New Roman" w:hAnsi="Times New Roman" w:cs="Times New Roman"/>
                <w:color w:val="000000"/>
                <w:sz w:val="18"/>
                <w:szCs w:val="18"/>
                <w:lang w:eastAsia="ru-RU"/>
              </w:rPr>
              <w:t>ізвище, ім'я, по батькові фізичної особи або повне найменування юридичної особи</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Бурлачук Алла Федор</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вна</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3) ідентифікаційний код юридичної особи</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4) </w:t>
            </w:r>
            <w:proofErr w:type="gramStart"/>
            <w:r w:rsidRPr="00DF0883">
              <w:rPr>
                <w:rFonts w:ascii="Times New Roman" w:eastAsia="Times New Roman" w:hAnsi="Times New Roman" w:cs="Times New Roman"/>
                <w:color w:val="000000"/>
                <w:sz w:val="18"/>
                <w:szCs w:val="18"/>
                <w:lang w:eastAsia="ru-RU"/>
              </w:rPr>
              <w:t>р</w:t>
            </w:r>
            <w:proofErr w:type="gramEnd"/>
            <w:r w:rsidRPr="00DF0883">
              <w:rPr>
                <w:rFonts w:ascii="Times New Roman" w:eastAsia="Times New Roman" w:hAnsi="Times New Roman" w:cs="Times New Roman"/>
                <w:color w:val="000000"/>
                <w:sz w:val="18"/>
                <w:szCs w:val="18"/>
                <w:lang w:eastAsia="ru-RU"/>
              </w:rPr>
              <w:t>ік народження**</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1966</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5) освіта**</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Вища</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6) стаж роботи (років)**</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30</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7) найменування </w:t>
            </w:r>
            <w:proofErr w:type="gramStart"/>
            <w:r w:rsidRPr="00DF0883">
              <w:rPr>
                <w:rFonts w:ascii="Times New Roman" w:eastAsia="Times New Roman" w:hAnsi="Times New Roman" w:cs="Times New Roman"/>
                <w:color w:val="000000"/>
                <w:sz w:val="18"/>
                <w:szCs w:val="18"/>
                <w:lang w:eastAsia="ru-RU"/>
              </w:rPr>
              <w:t>п</w:t>
            </w:r>
            <w:proofErr w:type="gramEnd"/>
            <w:r w:rsidRPr="00DF0883">
              <w:rPr>
                <w:rFonts w:ascii="Times New Roman" w:eastAsia="Times New Roman" w:hAnsi="Times New Roman" w:cs="Times New Roman"/>
                <w:color w:val="000000"/>
                <w:sz w:val="18"/>
                <w:szCs w:val="18"/>
                <w:lang w:eastAsia="ru-RU"/>
              </w:rPr>
              <w:t>ідприємства та попередня посада, яку займав**</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Протягом останн</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х 5 рокiв займає посаду головного бухгалтера ПрАТ "Гайсинське АТП 10506".</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8) дата набуття повноважень та термін, на який обрано (призначено)</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26.04.2013 терм</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н не обмежений</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9) Опис</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У зв</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тному перiодi змiн на посадi не вiдбувалося.</w:t>
            </w:r>
            <w:r w:rsidRPr="00DF0883">
              <w:rPr>
                <w:rFonts w:ascii="Times New Roman" w:eastAsia="Times New Roman" w:hAnsi="Times New Roman" w:cs="Times New Roman"/>
                <w:color w:val="000000"/>
                <w:sz w:val="18"/>
                <w:szCs w:val="18"/>
                <w:lang w:eastAsia="ru-RU"/>
              </w:rPr>
              <w:br/>
              <w:t>Загальний стаж роботи 30 рок</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в.</w:t>
            </w:r>
            <w:r w:rsidRPr="00DF0883">
              <w:rPr>
                <w:rFonts w:ascii="Times New Roman" w:eastAsia="Times New Roman" w:hAnsi="Times New Roman" w:cs="Times New Roman"/>
                <w:color w:val="000000"/>
                <w:sz w:val="18"/>
                <w:szCs w:val="18"/>
                <w:lang w:eastAsia="ru-RU"/>
              </w:rPr>
              <w:br/>
              <w:t>Стаж кер</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вної роботи 19 рокiв.</w:t>
            </w:r>
            <w:r w:rsidRPr="00DF0883">
              <w:rPr>
                <w:rFonts w:ascii="Times New Roman" w:eastAsia="Times New Roman" w:hAnsi="Times New Roman" w:cs="Times New Roman"/>
                <w:color w:val="000000"/>
                <w:sz w:val="18"/>
                <w:szCs w:val="18"/>
                <w:lang w:eastAsia="ru-RU"/>
              </w:rPr>
              <w:br/>
              <w:t>За виконання обов'язк</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в головного бухгалтера отримала за 2017 рiк заробiтну плату в сумi 42173 грн.</w:t>
            </w:r>
            <w:r w:rsidRPr="00DF0883">
              <w:rPr>
                <w:rFonts w:ascii="Times New Roman" w:eastAsia="Times New Roman" w:hAnsi="Times New Roman" w:cs="Times New Roman"/>
                <w:color w:val="000000"/>
                <w:sz w:val="18"/>
                <w:szCs w:val="18"/>
                <w:lang w:eastAsia="ru-RU"/>
              </w:rPr>
              <w:br/>
              <w:t>Винагороди в натуральному вираз</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 xml:space="preserve"> не отримувала.</w:t>
            </w:r>
            <w:r w:rsidRPr="00DF0883">
              <w:rPr>
                <w:rFonts w:ascii="Times New Roman" w:eastAsia="Times New Roman" w:hAnsi="Times New Roman" w:cs="Times New Roman"/>
                <w:color w:val="000000"/>
                <w:sz w:val="18"/>
                <w:szCs w:val="18"/>
                <w:lang w:eastAsia="ru-RU"/>
              </w:rPr>
              <w:br/>
              <w:t>Головний бухгалтер здiйснює свої повноваження вiдповiдно посадової iнструкцiї.</w:t>
            </w:r>
            <w:r w:rsidRPr="00DF0883">
              <w:rPr>
                <w:rFonts w:ascii="Times New Roman" w:eastAsia="Times New Roman" w:hAnsi="Times New Roman" w:cs="Times New Roman"/>
                <w:color w:val="000000"/>
                <w:sz w:val="18"/>
                <w:szCs w:val="18"/>
                <w:lang w:eastAsia="ru-RU"/>
              </w:rPr>
              <w:br/>
              <w:t>Обов</w:t>
            </w:r>
            <w:proofErr w:type="gramStart"/>
            <w:r w:rsidRPr="00DF0883">
              <w:rPr>
                <w:rFonts w:ascii="Times New Roman" w:eastAsia="Times New Roman" w:hAnsi="Times New Roman" w:cs="Times New Roman"/>
                <w:color w:val="000000"/>
                <w:sz w:val="18"/>
                <w:szCs w:val="18"/>
                <w:lang w:eastAsia="ru-RU"/>
              </w:rPr>
              <w:t>`я</w:t>
            </w:r>
            <w:proofErr w:type="gramEnd"/>
            <w:r w:rsidRPr="00DF0883">
              <w:rPr>
                <w:rFonts w:ascii="Times New Roman" w:eastAsia="Times New Roman" w:hAnsi="Times New Roman" w:cs="Times New Roman"/>
                <w:color w:val="000000"/>
                <w:sz w:val="18"/>
                <w:szCs w:val="18"/>
                <w:lang w:eastAsia="ru-RU"/>
              </w:rPr>
              <w:t>зки головного бухгалтера полягають в веденнi бухгалтерського облiку господарських операцiй щодо майна i результатiв дiяльностi товариства в натуральних одиницях i в узагальненому грошовому виразi шляхом безперервного документообiгу i взаємопов"язаного їх вiдображення, вiдповiдно до облiкової полiтики товариства.</w:t>
            </w:r>
            <w:r w:rsidRPr="00DF0883">
              <w:rPr>
                <w:rFonts w:ascii="Times New Roman" w:eastAsia="Times New Roman" w:hAnsi="Times New Roman" w:cs="Times New Roman"/>
                <w:color w:val="000000"/>
                <w:sz w:val="18"/>
                <w:szCs w:val="18"/>
                <w:lang w:eastAsia="ru-RU"/>
              </w:rPr>
              <w:br/>
              <w:t>Непогашеної судимостi за корисливi та посадовi злочини не ма</w:t>
            </w:r>
            <w:proofErr w:type="gramStart"/>
            <w:r w:rsidRPr="00DF0883">
              <w:rPr>
                <w:rFonts w:ascii="Times New Roman" w:eastAsia="Times New Roman" w:hAnsi="Times New Roman" w:cs="Times New Roman"/>
                <w:color w:val="000000"/>
                <w:sz w:val="18"/>
                <w:szCs w:val="18"/>
                <w:lang w:eastAsia="ru-RU"/>
              </w:rPr>
              <w:t>є.</w:t>
            </w:r>
            <w:proofErr w:type="gramEnd"/>
            <w:r w:rsidRPr="00DF0883">
              <w:rPr>
                <w:rFonts w:ascii="Times New Roman" w:eastAsia="Times New Roman" w:hAnsi="Times New Roman" w:cs="Times New Roman"/>
                <w:color w:val="000000"/>
                <w:sz w:val="18"/>
                <w:szCs w:val="18"/>
                <w:lang w:eastAsia="ru-RU"/>
              </w:rPr>
              <w:br/>
              <w:t>Протягом останнiх 5 рокiв займає посаду головного бухгалтера ПрАТ "Гайсинське АТП 10506".</w:t>
            </w:r>
            <w:r w:rsidRPr="00DF0883">
              <w:rPr>
                <w:rFonts w:ascii="Times New Roman" w:eastAsia="Times New Roman" w:hAnsi="Times New Roman" w:cs="Times New Roman"/>
                <w:color w:val="000000"/>
                <w:sz w:val="18"/>
                <w:szCs w:val="18"/>
                <w:lang w:eastAsia="ru-RU"/>
              </w:rPr>
              <w:br/>
              <w:t xml:space="preserve">Також займає посаду головного бухгалтера </w:t>
            </w:r>
            <w:proofErr w:type="gramStart"/>
            <w:r w:rsidRPr="00DF0883">
              <w:rPr>
                <w:rFonts w:ascii="Times New Roman" w:eastAsia="Times New Roman" w:hAnsi="Times New Roman" w:cs="Times New Roman"/>
                <w:color w:val="000000"/>
                <w:sz w:val="18"/>
                <w:szCs w:val="18"/>
                <w:lang w:eastAsia="ru-RU"/>
              </w:rPr>
              <w:t>ТОВ</w:t>
            </w:r>
            <w:proofErr w:type="gramEnd"/>
            <w:r w:rsidRPr="00DF0883">
              <w:rPr>
                <w:rFonts w:ascii="Times New Roman" w:eastAsia="Times New Roman" w:hAnsi="Times New Roman" w:cs="Times New Roman"/>
                <w:color w:val="000000"/>
                <w:sz w:val="18"/>
                <w:szCs w:val="18"/>
                <w:lang w:eastAsia="ru-RU"/>
              </w:rPr>
              <w:t xml:space="preserve"> "АТП "Плюс", що знаходиться за адресою: Вiнницька обл, м</w:t>
            </w:r>
            <w:proofErr w:type="gramStart"/>
            <w:r w:rsidRPr="00DF0883">
              <w:rPr>
                <w:rFonts w:ascii="Times New Roman" w:eastAsia="Times New Roman" w:hAnsi="Times New Roman" w:cs="Times New Roman"/>
                <w:color w:val="000000"/>
                <w:sz w:val="18"/>
                <w:szCs w:val="18"/>
                <w:lang w:eastAsia="ru-RU"/>
              </w:rPr>
              <w:t>.Г</w:t>
            </w:r>
            <w:proofErr w:type="gramEnd"/>
            <w:r w:rsidRPr="00DF0883">
              <w:rPr>
                <w:rFonts w:ascii="Times New Roman" w:eastAsia="Times New Roman" w:hAnsi="Times New Roman" w:cs="Times New Roman"/>
                <w:color w:val="000000"/>
                <w:sz w:val="18"/>
                <w:szCs w:val="18"/>
                <w:lang w:eastAsia="ru-RU"/>
              </w:rPr>
              <w:t>айсин, вул.Заводська,135.</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Якщо інформація розкривається стосовно членів наглядової ради, додатково зазначається, чи є посадова особа акціонером, представником акціонера, представником групи акціонерів, незалежним директором.</w:t>
            </w:r>
            <w:r w:rsidRPr="00DF0883">
              <w:rPr>
                <w:rFonts w:ascii="Times New Roman" w:eastAsia="Times New Roman" w:hAnsi="Times New Roman" w:cs="Times New Roman"/>
                <w:color w:val="000000"/>
                <w:sz w:val="20"/>
                <w:szCs w:val="20"/>
                <w:lang w:eastAsia="ru-RU"/>
              </w:rPr>
              <w:br/>
              <w:t xml:space="preserve">** Заповнюється щодо фізичних </w:t>
            </w:r>
            <w:proofErr w:type="gramStart"/>
            <w:r w:rsidRPr="00DF0883">
              <w:rPr>
                <w:rFonts w:ascii="Times New Roman" w:eastAsia="Times New Roman" w:hAnsi="Times New Roman" w:cs="Times New Roman"/>
                <w:color w:val="000000"/>
                <w:sz w:val="20"/>
                <w:szCs w:val="20"/>
                <w:lang w:eastAsia="ru-RU"/>
              </w:rPr>
              <w:t>осіб</w:t>
            </w:r>
            <w:proofErr w:type="gramEnd"/>
            <w:r w:rsidRPr="00DF0883">
              <w:rPr>
                <w:rFonts w:ascii="Times New Roman" w:eastAsia="Times New Roman" w:hAnsi="Times New Roman" w:cs="Times New Roman"/>
                <w:color w:val="000000"/>
                <w:sz w:val="20"/>
                <w:szCs w:val="20"/>
                <w:lang w:eastAsia="ru-RU"/>
              </w:rPr>
              <w:t>.</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1) посада*</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Член наглядової </w:t>
            </w:r>
            <w:proofErr w:type="gramStart"/>
            <w:r w:rsidRPr="00DF0883">
              <w:rPr>
                <w:rFonts w:ascii="Times New Roman" w:eastAsia="Times New Roman" w:hAnsi="Times New Roman" w:cs="Times New Roman"/>
                <w:color w:val="000000"/>
                <w:sz w:val="18"/>
                <w:szCs w:val="18"/>
                <w:lang w:eastAsia="ru-RU"/>
              </w:rPr>
              <w:t>ради</w:t>
            </w:r>
            <w:proofErr w:type="gramEnd"/>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2) </w:t>
            </w:r>
            <w:proofErr w:type="gramStart"/>
            <w:r w:rsidRPr="00DF0883">
              <w:rPr>
                <w:rFonts w:ascii="Times New Roman" w:eastAsia="Times New Roman" w:hAnsi="Times New Roman" w:cs="Times New Roman"/>
                <w:color w:val="000000"/>
                <w:sz w:val="18"/>
                <w:szCs w:val="18"/>
                <w:lang w:eastAsia="ru-RU"/>
              </w:rPr>
              <w:t>пр</w:t>
            </w:r>
            <w:proofErr w:type="gramEnd"/>
            <w:r w:rsidRPr="00DF0883">
              <w:rPr>
                <w:rFonts w:ascii="Times New Roman" w:eastAsia="Times New Roman" w:hAnsi="Times New Roman" w:cs="Times New Roman"/>
                <w:color w:val="000000"/>
                <w:sz w:val="18"/>
                <w:szCs w:val="18"/>
                <w:lang w:eastAsia="ru-RU"/>
              </w:rPr>
              <w:t>ізвище, ім'я, по батькові фізичної особи або повне найменування юридичної особи</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Кучеренко </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ван Олександрович</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3) ідентифікаційний код юридичної особи</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4) </w:t>
            </w:r>
            <w:proofErr w:type="gramStart"/>
            <w:r w:rsidRPr="00DF0883">
              <w:rPr>
                <w:rFonts w:ascii="Times New Roman" w:eastAsia="Times New Roman" w:hAnsi="Times New Roman" w:cs="Times New Roman"/>
                <w:color w:val="000000"/>
                <w:sz w:val="18"/>
                <w:szCs w:val="18"/>
                <w:lang w:eastAsia="ru-RU"/>
              </w:rPr>
              <w:t>р</w:t>
            </w:r>
            <w:proofErr w:type="gramEnd"/>
            <w:r w:rsidRPr="00DF0883">
              <w:rPr>
                <w:rFonts w:ascii="Times New Roman" w:eastAsia="Times New Roman" w:hAnsi="Times New Roman" w:cs="Times New Roman"/>
                <w:color w:val="000000"/>
                <w:sz w:val="18"/>
                <w:szCs w:val="18"/>
                <w:lang w:eastAsia="ru-RU"/>
              </w:rPr>
              <w:t>ік народження**</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1951</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5) освіта**</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Середня</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6) стаж роботи (років)**</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41</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7) найменування </w:t>
            </w:r>
            <w:proofErr w:type="gramStart"/>
            <w:r w:rsidRPr="00DF0883">
              <w:rPr>
                <w:rFonts w:ascii="Times New Roman" w:eastAsia="Times New Roman" w:hAnsi="Times New Roman" w:cs="Times New Roman"/>
                <w:color w:val="000000"/>
                <w:sz w:val="18"/>
                <w:szCs w:val="18"/>
                <w:lang w:eastAsia="ru-RU"/>
              </w:rPr>
              <w:t>п</w:t>
            </w:r>
            <w:proofErr w:type="gramEnd"/>
            <w:r w:rsidRPr="00DF0883">
              <w:rPr>
                <w:rFonts w:ascii="Times New Roman" w:eastAsia="Times New Roman" w:hAnsi="Times New Roman" w:cs="Times New Roman"/>
                <w:color w:val="000000"/>
                <w:sz w:val="18"/>
                <w:szCs w:val="18"/>
                <w:lang w:eastAsia="ru-RU"/>
              </w:rPr>
              <w:t>ідприємства та попередня посада, яку займав**</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Протягом останн</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 xml:space="preserve">х 5 ти рокiв працює водiєм ПрАТ "Гайсинське АТП 10506". </w:t>
            </w:r>
            <w:proofErr w:type="gramStart"/>
            <w:r w:rsidRPr="00DF0883">
              <w:rPr>
                <w:rFonts w:ascii="Times New Roman" w:eastAsia="Times New Roman" w:hAnsi="Times New Roman" w:cs="Times New Roman"/>
                <w:color w:val="000000"/>
                <w:sz w:val="18"/>
                <w:szCs w:val="18"/>
                <w:lang w:eastAsia="ru-RU"/>
              </w:rPr>
              <w:t>З</w:t>
            </w:r>
            <w:proofErr w:type="gramEnd"/>
            <w:r w:rsidRPr="00DF0883">
              <w:rPr>
                <w:rFonts w:ascii="Times New Roman" w:eastAsia="Times New Roman" w:hAnsi="Times New Roman" w:cs="Times New Roman"/>
                <w:color w:val="000000"/>
                <w:sz w:val="18"/>
                <w:szCs w:val="18"/>
                <w:lang w:eastAsia="ru-RU"/>
              </w:rPr>
              <w:t xml:space="preserve"> 2014 року - пенсiонер.</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8) дата набуття повноважень та термін, на який обрано (призначено)</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15.04.2016 3 роки</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9) Опис</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У зв</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тному перiодi змiн на посадi не вiдбувалося.</w:t>
            </w:r>
            <w:r w:rsidRPr="00DF0883">
              <w:rPr>
                <w:rFonts w:ascii="Times New Roman" w:eastAsia="Times New Roman" w:hAnsi="Times New Roman" w:cs="Times New Roman"/>
                <w:color w:val="000000"/>
                <w:sz w:val="18"/>
                <w:szCs w:val="18"/>
                <w:lang w:eastAsia="ru-RU"/>
              </w:rPr>
              <w:br/>
              <w:t>Загальний стаж роботи 41 р</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к.</w:t>
            </w:r>
            <w:r w:rsidRPr="00DF0883">
              <w:rPr>
                <w:rFonts w:ascii="Times New Roman" w:eastAsia="Times New Roman" w:hAnsi="Times New Roman" w:cs="Times New Roman"/>
                <w:color w:val="000000"/>
                <w:sz w:val="18"/>
                <w:szCs w:val="18"/>
                <w:lang w:eastAsia="ru-RU"/>
              </w:rPr>
              <w:br/>
              <w:t>Стаж кер</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вної роботи 0 рокiв.</w:t>
            </w:r>
            <w:r w:rsidRPr="00DF0883">
              <w:rPr>
                <w:rFonts w:ascii="Times New Roman" w:eastAsia="Times New Roman" w:hAnsi="Times New Roman" w:cs="Times New Roman"/>
                <w:color w:val="000000"/>
                <w:sz w:val="18"/>
                <w:szCs w:val="18"/>
                <w:lang w:eastAsia="ru-RU"/>
              </w:rPr>
              <w:br/>
              <w:t>Член Наглядової ради у складi Наглядової ради має повноваження</w:t>
            </w:r>
            <w:proofErr w:type="gramStart"/>
            <w:r w:rsidRPr="00DF0883">
              <w:rPr>
                <w:rFonts w:ascii="Times New Roman" w:eastAsia="Times New Roman" w:hAnsi="Times New Roman" w:cs="Times New Roman"/>
                <w:color w:val="000000"/>
                <w:sz w:val="18"/>
                <w:szCs w:val="18"/>
                <w:lang w:eastAsia="ru-RU"/>
              </w:rPr>
              <w:t xml:space="preserve"> :</w:t>
            </w:r>
            <w:proofErr w:type="gramEnd"/>
            <w:r w:rsidRPr="00DF0883">
              <w:rPr>
                <w:rFonts w:ascii="Times New Roman" w:eastAsia="Times New Roman" w:hAnsi="Times New Roman" w:cs="Times New Roman"/>
                <w:color w:val="000000"/>
                <w:sz w:val="18"/>
                <w:szCs w:val="18"/>
                <w:lang w:eastAsia="ru-RU"/>
              </w:rPr>
              <w:br/>
              <w:t>1. здiйснювати захист прав акцiонерiв Товариства, i в межах компетенцiї, визначеної статутом та ЗУ "Про акцiонернi товариства", контролювати та регулювати дiяльнiсть виконавчого органу Товариства.</w:t>
            </w:r>
            <w:r w:rsidRPr="00DF0883">
              <w:rPr>
                <w:rFonts w:ascii="Times New Roman" w:eastAsia="Times New Roman" w:hAnsi="Times New Roman" w:cs="Times New Roman"/>
                <w:color w:val="000000"/>
                <w:sz w:val="18"/>
                <w:szCs w:val="18"/>
                <w:lang w:eastAsia="ru-RU"/>
              </w:rPr>
              <w:br/>
              <w:t xml:space="preserve">2. отримувати повну, достовiрну та своєчасну iнформацiю про Товариство, необхiдну для виконання своїх функцiй. Знайомитися </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з документами Товариства, отримувати їх копiї, а також копiї документiв дочiрнiх пiдприємств Товариства. 3. вимагати скликання позачергового засiдання Наглядової ради Товариства;</w:t>
            </w:r>
            <w:r w:rsidRPr="00DF0883">
              <w:rPr>
                <w:rFonts w:ascii="Times New Roman" w:eastAsia="Times New Roman" w:hAnsi="Times New Roman" w:cs="Times New Roman"/>
                <w:color w:val="000000"/>
                <w:sz w:val="18"/>
                <w:szCs w:val="18"/>
                <w:lang w:eastAsia="ru-RU"/>
              </w:rPr>
              <w:br/>
              <w:t>4. надавати у письмовiй формi зауваження на рiшення Наглядової ради Товариства.</w:t>
            </w:r>
            <w:r w:rsidRPr="00DF0883">
              <w:rPr>
                <w:rFonts w:ascii="Times New Roman" w:eastAsia="Times New Roman" w:hAnsi="Times New Roman" w:cs="Times New Roman"/>
                <w:color w:val="000000"/>
                <w:sz w:val="18"/>
                <w:szCs w:val="18"/>
                <w:lang w:eastAsia="ru-RU"/>
              </w:rPr>
              <w:br/>
              <w:t>5. вимагати скликання позачергових Загальних зборiв акцiонерiв Товариства.</w:t>
            </w:r>
            <w:r w:rsidRPr="00DF0883">
              <w:rPr>
                <w:rFonts w:ascii="Times New Roman" w:eastAsia="Times New Roman" w:hAnsi="Times New Roman" w:cs="Times New Roman"/>
                <w:color w:val="000000"/>
                <w:sz w:val="18"/>
                <w:szCs w:val="18"/>
                <w:lang w:eastAsia="ru-RU"/>
              </w:rPr>
              <w:br/>
              <w:t>Обов</w:t>
            </w:r>
            <w:proofErr w:type="gramStart"/>
            <w:r w:rsidRPr="00DF0883">
              <w:rPr>
                <w:rFonts w:ascii="Times New Roman" w:eastAsia="Times New Roman" w:hAnsi="Times New Roman" w:cs="Times New Roman"/>
                <w:color w:val="000000"/>
                <w:sz w:val="18"/>
                <w:szCs w:val="18"/>
                <w:lang w:eastAsia="ru-RU"/>
              </w:rPr>
              <w:t>"я</w:t>
            </w:r>
            <w:proofErr w:type="gramEnd"/>
            <w:r w:rsidRPr="00DF0883">
              <w:rPr>
                <w:rFonts w:ascii="Times New Roman" w:eastAsia="Times New Roman" w:hAnsi="Times New Roman" w:cs="Times New Roman"/>
                <w:color w:val="000000"/>
                <w:sz w:val="18"/>
                <w:szCs w:val="18"/>
                <w:lang w:eastAsia="ru-RU"/>
              </w:rPr>
              <w:t xml:space="preserve">зки члена Наглядової ради: 1) дiяти в iнтересах Товариства, добросовiсно, розумно та не перевищувати своїх повноважень. Обов'язок дiяти добросовiсно i розумно означає необхiднiсть проявляти сумлiннiсть, обачливiсть та належну обережнiсть; 2) керуватися у </w:t>
            </w:r>
            <w:proofErr w:type="gramStart"/>
            <w:r w:rsidRPr="00DF0883">
              <w:rPr>
                <w:rFonts w:ascii="Times New Roman" w:eastAsia="Times New Roman" w:hAnsi="Times New Roman" w:cs="Times New Roman"/>
                <w:color w:val="000000"/>
                <w:sz w:val="18"/>
                <w:szCs w:val="18"/>
                <w:lang w:eastAsia="ru-RU"/>
              </w:rPr>
              <w:t>своїй</w:t>
            </w:r>
            <w:proofErr w:type="gramEnd"/>
            <w:r w:rsidRPr="00DF0883">
              <w:rPr>
                <w:rFonts w:ascii="Times New Roman" w:eastAsia="Times New Roman" w:hAnsi="Times New Roman" w:cs="Times New Roman"/>
                <w:color w:val="000000"/>
                <w:sz w:val="18"/>
                <w:szCs w:val="18"/>
                <w:lang w:eastAsia="ru-RU"/>
              </w:rPr>
              <w:t xml:space="preserve"> дiяльностi чинним законодавством України, Статутом Товариства, цим Положенням, iншими внутрiшнiми документами Товариства; 3) виконувати рiшення, прийнятi Загальними зборами акцiонерiв та Наглядовою радою Товариства; 4) особисто брати участь у чергових та позачергових Загальних зборах акцiонерiв, засiданнях Наглядової ради. Завчасно пов</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 xml:space="preserve">домляти про неможливiсть участi у Загальних зборах та засiданнях Наглядової ради iз зазначенням причини вiдсутностi; 5) дотримуватися встановлених правил та процедур щодо укладання правочинiв, у вчиненнi яких є заiнтересованiсть (конфлiкт iнтересiв); 6) дотримуватися всiх встановлених у Товариствi правил, пов'язаних iз режимом обiгу, безпеки та збереження iнформацiї з обмеженим доступом. Не розголошувати конфiденцiйну та iнсайдерську iнформацiю, яка стала вiдомою у зв'язку iз виконанням функцiй члена Наглядової </w:t>
            </w:r>
            <w:proofErr w:type="gramStart"/>
            <w:r w:rsidRPr="00DF0883">
              <w:rPr>
                <w:rFonts w:ascii="Times New Roman" w:eastAsia="Times New Roman" w:hAnsi="Times New Roman" w:cs="Times New Roman"/>
                <w:color w:val="000000"/>
                <w:sz w:val="18"/>
                <w:szCs w:val="18"/>
                <w:lang w:eastAsia="ru-RU"/>
              </w:rPr>
              <w:t>ради</w:t>
            </w:r>
            <w:proofErr w:type="gramEnd"/>
            <w:r w:rsidRPr="00DF0883">
              <w:rPr>
                <w:rFonts w:ascii="Times New Roman" w:eastAsia="Times New Roman" w:hAnsi="Times New Roman" w:cs="Times New Roman"/>
                <w:color w:val="000000"/>
                <w:sz w:val="18"/>
                <w:szCs w:val="18"/>
                <w:lang w:eastAsia="ru-RU"/>
              </w:rPr>
              <w:t xml:space="preserve">, </w:t>
            </w:r>
            <w:proofErr w:type="gramStart"/>
            <w:r w:rsidRPr="00DF0883">
              <w:rPr>
                <w:rFonts w:ascii="Times New Roman" w:eastAsia="Times New Roman" w:hAnsi="Times New Roman" w:cs="Times New Roman"/>
                <w:color w:val="000000"/>
                <w:sz w:val="18"/>
                <w:szCs w:val="18"/>
                <w:lang w:eastAsia="ru-RU"/>
              </w:rPr>
              <w:t>особам</w:t>
            </w:r>
            <w:proofErr w:type="gramEnd"/>
            <w:r w:rsidRPr="00DF0883">
              <w:rPr>
                <w:rFonts w:ascii="Times New Roman" w:eastAsia="Times New Roman" w:hAnsi="Times New Roman" w:cs="Times New Roman"/>
                <w:color w:val="000000"/>
                <w:sz w:val="18"/>
                <w:szCs w:val="18"/>
                <w:lang w:eastAsia="ru-RU"/>
              </w:rPr>
              <w:t>, якi не мають доступу до такої iнформацiї, а також використовувати її у своїх iнтересах або в iнтересах третiх осiб; 7) пов</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домити протягом 2-х тижнiв у письмовiй формi Наглядову раду та виконавчий орган Товариства про неможливiсть (небажання) виконувати повноваження члена Наглядової ради Товариства; 8) утримуватися вiд дiй, якi можуть призвести до втрати незалежним члена Наглядової ради своєї незалежностi. У раз</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 xml:space="preserve"> втрати незалежностi члена Наглядової ради зобов'язаний протягом 3-х днiв повiдомити у письмовiй формi про це Наглядову раду та виконавчий орган Товариства; 9) своєчасно надавати Загальним зборам акцiонерiв, Наглядовiй радi повну i точну iнформацiю про дiяльнiсть та фiнансовий стан Товариства.</w:t>
            </w:r>
            <w:r w:rsidRPr="00DF0883">
              <w:rPr>
                <w:rFonts w:ascii="Times New Roman" w:eastAsia="Times New Roman" w:hAnsi="Times New Roman" w:cs="Times New Roman"/>
                <w:color w:val="000000"/>
                <w:sz w:val="18"/>
                <w:szCs w:val="18"/>
                <w:lang w:eastAsia="ru-RU"/>
              </w:rPr>
              <w:br/>
              <w:t xml:space="preserve">Винагороди у </w:t>
            </w:r>
            <w:proofErr w:type="gramStart"/>
            <w:r w:rsidRPr="00DF0883">
              <w:rPr>
                <w:rFonts w:ascii="Times New Roman" w:eastAsia="Times New Roman" w:hAnsi="Times New Roman" w:cs="Times New Roman"/>
                <w:color w:val="000000"/>
                <w:sz w:val="18"/>
                <w:szCs w:val="18"/>
                <w:lang w:eastAsia="ru-RU"/>
              </w:rPr>
              <w:t>грошовому</w:t>
            </w:r>
            <w:proofErr w:type="gramEnd"/>
            <w:r w:rsidRPr="00DF0883">
              <w:rPr>
                <w:rFonts w:ascii="Times New Roman" w:eastAsia="Times New Roman" w:hAnsi="Times New Roman" w:cs="Times New Roman"/>
                <w:color w:val="000000"/>
                <w:sz w:val="18"/>
                <w:szCs w:val="18"/>
                <w:lang w:eastAsia="ru-RU"/>
              </w:rPr>
              <w:t xml:space="preserve"> чи натуральному виразi за виконання обов'язкiв члена наглядової ради не отримував.</w:t>
            </w:r>
            <w:r w:rsidRPr="00DF0883">
              <w:rPr>
                <w:rFonts w:ascii="Times New Roman" w:eastAsia="Times New Roman" w:hAnsi="Times New Roman" w:cs="Times New Roman"/>
                <w:color w:val="000000"/>
                <w:sz w:val="18"/>
                <w:szCs w:val="18"/>
                <w:lang w:eastAsia="ru-RU"/>
              </w:rPr>
              <w:br/>
              <w:t>Непогашеної судимостi за корисливi та посадовi злочини не ма</w:t>
            </w:r>
            <w:proofErr w:type="gramStart"/>
            <w:r w:rsidRPr="00DF0883">
              <w:rPr>
                <w:rFonts w:ascii="Times New Roman" w:eastAsia="Times New Roman" w:hAnsi="Times New Roman" w:cs="Times New Roman"/>
                <w:color w:val="000000"/>
                <w:sz w:val="18"/>
                <w:szCs w:val="18"/>
                <w:lang w:eastAsia="ru-RU"/>
              </w:rPr>
              <w:t>є.</w:t>
            </w:r>
            <w:proofErr w:type="gramEnd"/>
            <w:r w:rsidRPr="00DF0883">
              <w:rPr>
                <w:rFonts w:ascii="Times New Roman" w:eastAsia="Times New Roman" w:hAnsi="Times New Roman" w:cs="Times New Roman"/>
                <w:color w:val="000000"/>
                <w:sz w:val="18"/>
                <w:szCs w:val="18"/>
                <w:lang w:eastAsia="ru-RU"/>
              </w:rPr>
              <w:br/>
              <w:t>Посади на будь-якому iншому пiдприємствi не обiймає.</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Якщо інформація розкривається стосовно членів наглядової ради, додатково зазначається, чи є посадова особа акціонером, представником акціонера, представником групи акціонерів, незалежним директором.</w:t>
            </w:r>
            <w:r w:rsidRPr="00DF0883">
              <w:rPr>
                <w:rFonts w:ascii="Times New Roman" w:eastAsia="Times New Roman" w:hAnsi="Times New Roman" w:cs="Times New Roman"/>
                <w:color w:val="000000"/>
                <w:sz w:val="20"/>
                <w:szCs w:val="20"/>
                <w:lang w:eastAsia="ru-RU"/>
              </w:rPr>
              <w:br/>
              <w:t xml:space="preserve">** Заповнюється щодо фізичних </w:t>
            </w:r>
            <w:proofErr w:type="gramStart"/>
            <w:r w:rsidRPr="00DF0883">
              <w:rPr>
                <w:rFonts w:ascii="Times New Roman" w:eastAsia="Times New Roman" w:hAnsi="Times New Roman" w:cs="Times New Roman"/>
                <w:color w:val="000000"/>
                <w:sz w:val="20"/>
                <w:szCs w:val="20"/>
                <w:lang w:eastAsia="ru-RU"/>
              </w:rPr>
              <w:t>осіб</w:t>
            </w:r>
            <w:proofErr w:type="gramEnd"/>
            <w:r w:rsidRPr="00DF0883">
              <w:rPr>
                <w:rFonts w:ascii="Times New Roman" w:eastAsia="Times New Roman" w:hAnsi="Times New Roman" w:cs="Times New Roman"/>
                <w:color w:val="000000"/>
                <w:sz w:val="20"/>
                <w:szCs w:val="20"/>
                <w:lang w:eastAsia="ru-RU"/>
              </w:rPr>
              <w:t>.</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1) посада*</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Член наглядової </w:t>
            </w:r>
            <w:proofErr w:type="gramStart"/>
            <w:r w:rsidRPr="00DF0883">
              <w:rPr>
                <w:rFonts w:ascii="Times New Roman" w:eastAsia="Times New Roman" w:hAnsi="Times New Roman" w:cs="Times New Roman"/>
                <w:color w:val="000000"/>
                <w:sz w:val="18"/>
                <w:szCs w:val="18"/>
                <w:lang w:eastAsia="ru-RU"/>
              </w:rPr>
              <w:t>ради</w:t>
            </w:r>
            <w:proofErr w:type="gramEnd"/>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2) </w:t>
            </w:r>
            <w:proofErr w:type="gramStart"/>
            <w:r w:rsidRPr="00DF0883">
              <w:rPr>
                <w:rFonts w:ascii="Times New Roman" w:eastAsia="Times New Roman" w:hAnsi="Times New Roman" w:cs="Times New Roman"/>
                <w:color w:val="000000"/>
                <w:sz w:val="18"/>
                <w:szCs w:val="18"/>
                <w:lang w:eastAsia="ru-RU"/>
              </w:rPr>
              <w:t>пр</w:t>
            </w:r>
            <w:proofErr w:type="gramEnd"/>
            <w:r w:rsidRPr="00DF0883">
              <w:rPr>
                <w:rFonts w:ascii="Times New Roman" w:eastAsia="Times New Roman" w:hAnsi="Times New Roman" w:cs="Times New Roman"/>
                <w:color w:val="000000"/>
                <w:sz w:val="18"/>
                <w:szCs w:val="18"/>
                <w:lang w:eastAsia="ru-RU"/>
              </w:rPr>
              <w:t>ізвище, ім'я, по батькові фізичної особи або повне найменування юридичної особи</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Ревко Володимир Григорович</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3) ідентифікаційний код юридичної особи</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4) </w:t>
            </w:r>
            <w:proofErr w:type="gramStart"/>
            <w:r w:rsidRPr="00DF0883">
              <w:rPr>
                <w:rFonts w:ascii="Times New Roman" w:eastAsia="Times New Roman" w:hAnsi="Times New Roman" w:cs="Times New Roman"/>
                <w:color w:val="000000"/>
                <w:sz w:val="18"/>
                <w:szCs w:val="18"/>
                <w:lang w:eastAsia="ru-RU"/>
              </w:rPr>
              <w:t>р</w:t>
            </w:r>
            <w:proofErr w:type="gramEnd"/>
            <w:r w:rsidRPr="00DF0883">
              <w:rPr>
                <w:rFonts w:ascii="Times New Roman" w:eastAsia="Times New Roman" w:hAnsi="Times New Roman" w:cs="Times New Roman"/>
                <w:color w:val="000000"/>
                <w:sz w:val="18"/>
                <w:szCs w:val="18"/>
                <w:lang w:eastAsia="ru-RU"/>
              </w:rPr>
              <w:t>ік народження**</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1947</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5) освіта**</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Середня</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6) стаж роботи (років)**</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41</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7) найменування </w:t>
            </w:r>
            <w:proofErr w:type="gramStart"/>
            <w:r w:rsidRPr="00DF0883">
              <w:rPr>
                <w:rFonts w:ascii="Times New Roman" w:eastAsia="Times New Roman" w:hAnsi="Times New Roman" w:cs="Times New Roman"/>
                <w:color w:val="000000"/>
                <w:sz w:val="18"/>
                <w:szCs w:val="18"/>
                <w:lang w:eastAsia="ru-RU"/>
              </w:rPr>
              <w:t>п</w:t>
            </w:r>
            <w:proofErr w:type="gramEnd"/>
            <w:r w:rsidRPr="00DF0883">
              <w:rPr>
                <w:rFonts w:ascii="Times New Roman" w:eastAsia="Times New Roman" w:hAnsi="Times New Roman" w:cs="Times New Roman"/>
                <w:color w:val="000000"/>
                <w:sz w:val="18"/>
                <w:szCs w:val="18"/>
                <w:lang w:eastAsia="ru-RU"/>
              </w:rPr>
              <w:t>ідприємства та попередня посада, яку займав**</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Протягом останн</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х 5-ти рокiв пенсiонер. До пенс</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ї працював механiком ККП ПрАТ "Гайсинське АТП 10506".</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8) дата набуття повноважень та термін, на який обрано (призначено)</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15.04.2016 3 роки</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9) Опис</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У зв</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тному перiодi змiн на посадi не вiдбувалося.</w:t>
            </w:r>
            <w:r w:rsidRPr="00DF0883">
              <w:rPr>
                <w:rFonts w:ascii="Times New Roman" w:eastAsia="Times New Roman" w:hAnsi="Times New Roman" w:cs="Times New Roman"/>
                <w:color w:val="000000"/>
                <w:sz w:val="18"/>
                <w:szCs w:val="18"/>
                <w:lang w:eastAsia="ru-RU"/>
              </w:rPr>
              <w:br/>
              <w:t>Загальний стаж роботи 41 р</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к.</w:t>
            </w:r>
            <w:r w:rsidRPr="00DF0883">
              <w:rPr>
                <w:rFonts w:ascii="Times New Roman" w:eastAsia="Times New Roman" w:hAnsi="Times New Roman" w:cs="Times New Roman"/>
                <w:color w:val="000000"/>
                <w:sz w:val="18"/>
                <w:szCs w:val="18"/>
                <w:lang w:eastAsia="ru-RU"/>
              </w:rPr>
              <w:br/>
              <w:t>Стаж кер</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вної ргоботи 0 рокiв.</w:t>
            </w:r>
            <w:r w:rsidRPr="00DF0883">
              <w:rPr>
                <w:rFonts w:ascii="Times New Roman" w:eastAsia="Times New Roman" w:hAnsi="Times New Roman" w:cs="Times New Roman"/>
                <w:color w:val="000000"/>
                <w:sz w:val="18"/>
                <w:szCs w:val="18"/>
                <w:lang w:eastAsia="ru-RU"/>
              </w:rPr>
              <w:br/>
              <w:t>Член Наглядової ради у складi Наглядової ради має повноваження</w:t>
            </w:r>
            <w:proofErr w:type="gramStart"/>
            <w:r w:rsidRPr="00DF0883">
              <w:rPr>
                <w:rFonts w:ascii="Times New Roman" w:eastAsia="Times New Roman" w:hAnsi="Times New Roman" w:cs="Times New Roman"/>
                <w:color w:val="000000"/>
                <w:sz w:val="18"/>
                <w:szCs w:val="18"/>
                <w:lang w:eastAsia="ru-RU"/>
              </w:rPr>
              <w:t xml:space="preserve"> :</w:t>
            </w:r>
            <w:proofErr w:type="gramEnd"/>
            <w:r w:rsidRPr="00DF0883">
              <w:rPr>
                <w:rFonts w:ascii="Times New Roman" w:eastAsia="Times New Roman" w:hAnsi="Times New Roman" w:cs="Times New Roman"/>
                <w:color w:val="000000"/>
                <w:sz w:val="18"/>
                <w:szCs w:val="18"/>
                <w:lang w:eastAsia="ru-RU"/>
              </w:rPr>
              <w:br/>
              <w:t>1. здiйснювати захист прав акцiонерiв Товариства, i в межах компетенцiї, визначеної статутом та ЗУ "Про акцiонернi товариства", контролювати та регулювати дiяльнiсть виконавчого органу Товариства.</w:t>
            </w:r>
            <w:r w:rsidRPr="00DF0883">
              <w:rPr>
                <w:rFonts w:ascii="Times New Roman" w:eastAsia="Times New Roman" w:hAnsi="Times New Roman" w:cs="Times New Roman"/>
                <w:color w:val="000000"/>
                <w:sz w:val="18"/>
                <w:szCs w:val="18"/>
                <w:lang w:eastAsia="ru-RU"/>
              </w:rPr>
              <w:br/>
              <w:t xml:space="preserve">2. отримувати повну, достовiрну та своєчасну iнформацiю про Товариство, необхiдну для виконання своїх функцiй. Знайомитися </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з документами Товариства, отримувати їх копiї, а також копiї документiв дочiрнiх пiдприємств Товариства. 3. вимагати скликання позачергового засiдання Наглядової ради Товариства;</w:t>
            </w:r>
            <w:r w:rsidRPr="00DF0883">
              <w:rPr>
                <w:rFonts w:ascii="Times New Roman" w:eastAsia="Times New Roman" w:hAnsi="Times New Roman" w:cs="Times New Roman"/>
                <w:color w:val="000000"/>
                <w:sz w:val="18"/>
                <w:szCs w:val="18"/>
                <w:lang w:eastAsia="ru-RU"/>
              </w:rPr>
              <w:br/>
              <w:t>4. надавати у письмовiй формi зауваження на рiшення Наглядової ради Товариства.</w:t>
            </w:r>
            <w:r w:rsidRPr="00DF0883">
              <w:rPr>
                <w:rFonts w:ascii="Times New Roman" w:eastAsia="Times New Roman" w:hAnsi="Times New Roman" w:cs="Times New Roman"/>
                <w:color w:val="000000"/>
                <w:sz w:val="18"/>
                <w:szCs w:val="18"/>
                <w:lang w:eastAsia="ru-RU"/>
              </w:rPr>
              <w:br/>
              <w:t>5. вимагати скликання позачергових Загальних зборiв акцiонерiв Товариства.</w:t>
            </w:r>
            <w:r w:rsidRPr="00DF0883">
              <w:rPr>
                <w:rFonts w:ascii="Times New Roman" w:eastAsia="Times New Roman" w:hAnsi="Times New Roman" w:cs="Times New Roman"/>
                <w:color w:val="000000"/>
                <w:sz w:val="18"/>
                <w:szCs w:val="18"/>
                <w:lang w:eastAsia="ru-RU"/>
              </w:rPr>
              <w:br/>
              <w:t>Обов</w:t>
            </w:r>
            <w:proofErr w:type="gramStart"/>
            <w:r w:rsidRPr="00DF0883">
              <w:rPr>
                <w:rFonts w:ascii="Times New Roman" w:eastAsia="Times New Roman" w:hAnsi="Times New Roman" w:cs="Times New Roman"/>
                <w:color w:val="000000"/>
                <w:sz w:val="18"/>
                <w:szCs w:val="18"/>
                <w:lang w:eastAsia="ru-RU"/>
              </w:rPr>
              <w:t>"я</w:t>
            </w:r>
            <w:proofErr w:type="gramEnd"/>
            <w:r w:rsidRPr="00DF0883">
              <w:rPr>
                <w:rFonts w:ascii="Times New Roman" w:eastAsia="Times New Roman" w:hAnsi="Times New Roman" w:cs="Times New Roman"/>
                <w:color w:val="000000"/>
                <w:sz w:val="18"/>
                <w:szCs w:val="18"/>
                <w:lang w:eastAsia="ru-RU"/>
              </w:rPr>
              <w:t xml:space="preserve">зки члена Наглядової ради: 1) дiяти в iнтересах Товариства, добросовiсно, розумно та не перевищувати своїх повноважень. Обов'язок дiяти добросовiсно i розумно означає необхiднiсть проявляти сумлiннiсть, обачливiсть та належну обережнiсть; 2) керуватися у </w:t>
            </w:r>
            <w:proofErr w:type="gramStart"/>
            <w:r w:rsidRPr="00DF0883">
              <w:rPr>
                <w:rFonts w:ascii="Times New Roman" w:eastAsia="Times New Roman" w:hAnsi="Times New Roman" w:cs="Times New Roman"/>
                <w:color w:val="000000"/>
                <w:sz w:val="18"/>
                <w:szCs w:val="18"/>
                <w:lang w:eastAsia="ru-RU"/>
              </w:rPr>
              <w:t>своїй</w:t>
            </w:r>
            <w:proofErr w:type="gramEnd"/>
            <w:r w:rsidRPr="00DF0883">
              <w:rPr>
                <w:rFonts w:ascii="Times New Roman" w:eastAsia="Times New Roman" w:hAnsi="Times New Roman" w:cs="Times New Roman"/>
                <w:color w:val="000000"/>
                <w:sz w:val="18"/>
                <w:szCs w:val="18"/>
                <w:lang w:eastAsia="ru-RU"/>
              </w:rPr>
              <w:t xml:space="preserve"> дiяльностi чинним законодавством України, Статутом Товариства, цим Положенням, iншими внутрiшнiми документами Товариства; 3) виконувати рiшення, прийнятi Загальними зборами акцiонерiв та Наглядовою радою Товариства; 4) особисто брати участь у чергових та позачергових Загальних зборах акцiонерiв, засiданнях Наглядової ради. Завчасно пов</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 xml:space="preserve">домляти про неможливiсть участi у Загальних зборах та засiданнях Наглядової ради iз зазначенням причини вiдсутностi; 5) дотримуватися встановлених правил та процедур щодо укладання правочинiв, у вчиненнi яких є заiнтересованiсть (конфлiкт iнтересiв); 6) дотримуватися всiх встановлених у Товариствi правил, пов'язаних iз режимом обiгу, безпеки та збереження iнформацiї з обмеженим доступом. Не розголошувати конфiденцiйну та iнсайдерську iнформацiю, яка стала вiдомою у зв'язку iз виконанням функцiй члена Наглядової </w:t>
            </w:r>
            <w:proofErr w:type="gramStart"/>
            <w:r w:rsidRPr="00DF0883">
              <w:rPr>
                <w:rFonts w:ascii="Times New Roman" w:eastAsia="Times New Roman" w:hAnsi="Times New Roman" w:cs="Times New Roman"/>
                <w:color w:val="000000"/>
                <w:sz w:val="18"/>
                <w:szCs w:val="18"/>
                <w:lang w:eastAsia="ru-RU"/>
              </w:rPr>
              <w:t>ради</w:t>
            </w:r>
            <w:proofErr w:type="gramEnd"/>
            <w:r w:rsidRPr="00DF0883">
              <w:rPr>
                <w:rFonts w:ascii="Times New Roman" w:eastAsia="Times New Roman" w:hAnsi="Times New Roman" w:cs="Times New Roman"/>
                <w:color w:val="000000"/>
                <w:sz w:val="18"/>
                <w:szCs w:val="18"/>
                <w:lang w:eastAsia="ru-RU"/>
              </w:rPr>
              <w:t xml:space="preserve">, </w:t>
            </w:r>
            <w:proofErr w:type="gramStart"/>
            <w:r w:rsidRPr="00DF0883">
              <w:rPr>
                <w:rFonts w:ascii="Times New Roman" w:eastAsia="Times New Roman" w:hAnsi="Times New Roman" w:cs="Times New Roman"/>
                <w:color w:val="000000"/>
                <w:sz w:val="18"/>
                <w:szCs w:val="18"/>
                <w:lang w:eastAsia="ru-RU"/>
              </w:rPr>
              <w:t>особам</w:t>
            </w:r>
            <w:proofErr w:type="gramEnd"/>
            <w:r w:rsidRPr="00DF0883">
              <w:rPr>
                <w:rFonts w:ascii="Times New Roman" w:eastAsia="Times New Roman" w:hAnsi="Times New Roman" w:cs="Times New Roman"/>
                <w:color w:val="000000"/>
                <w:sz w:val="18"/>
                <w:szCs w:val="18"/>
                <w:lang w:eastAsia="ru-RU"/>
              </w:rPr>
              <w:t>, якi не мають доступу до такої iнформацiї, а також використовувати її у своїх iнтересах або в iнтересах третiх осiб; 7) пов</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домити протягом 2-х тижнiв у письмовiй формi Наглядову раду та виконавчий орган Товариства про неможливiсть (небажання) виконувати повноваження члена Наглядової ради Товариства; 8) утримуватися вiд дiй, якi можуть призвести до втрати незалежним члена Наглядової ради своєї незалежностi. У раз</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 xml:space="preserve"> втрати незалежностi члена Наглядової ради зобов'язаний протягом 3-х днiв повiдомити у письмовiй формi про це Наглядову раду та виконавчий орган Товариства; 9) своєчасно надавати Загальним зборам акцiонерiв, Наглядовiй радi повну i точну iнформацiю про дiяльнiсть та фiнансовий стан Товариства.</w:t>
            </w:r>
            <w:r w:rsidRPr="00DF0883">
              <w:rPr>
                <w:rFonts w:ascii="Times New Roman" w:eastAsia="Times New Roman" w:hAnsi="Times New Roman" w:cs="Times New Roman"/>
                <w:color w:val="000000"/>
                <w:sz w:val="18"/>
                <w:szCs w:val="18"/>
                <w:lang w:eastAsia="ru-RU"/>
              </w:rPr>
              <w:br/>
              <w:t xml:space="preserve">Винагороди за виконання обов'язкiв члена наглядової ради у гршовому чи </w:t>
            </w:r>
            <w:proofErr w:type="gramStart"/>
            <w:r w:rsidRPr="00DF0883">
              <w:rPr>
                <w:rFonts w:ascii="Times New Roman" w:eastAsia="Times New Roman" w:hAnsi="Times New Roman" w:cs="Times New Roman"/>
                <w:color w:val="000000"/>
                <w:sz w:val="18"/>
                <w:szCs w:val="18"/>
                <w:lang w:eastAsia="ru-RU"/>
              </w:rPr>
              <w:t>натуральному</w:t>
            </w:r>
            <w:proofErr w:type="gramEnd"/>
            <w:r w:rsidRPr="00DF0883">
              <w:rPr>
                <w:rFonts w:ascii="Times New Roman" w:eastAsia="Times New Roman" w:hAnsi="Times New Roman" w:cs="Times New Roman"/>
                <w:color w:val="000000"/>
                <w:sz w:val="18"/>
                <w:szCs w:val="18"/>
                <w:lang w:eastAsia="ru-RU"/>
              </w:rPr>
              <w:t xml:space="preserve"> виразi не готримував.</w:t>
            </w:r>
            <w:r w:rsidRPr="00DF0883">
              <w:rPr>
                <w:rFonts w:ascii="Times New Roman" w:eastAsia="Times New Roman" w:hAnsi="Times New Roman" w:cs="Times New Roman"/>
                <w:color w:val="000000"/>
                <w:sz w:val="18"/>
                <w:szCs w:val="18"/>
                <w:lang w:eastAsia="ru-RU"/>
              </w:rPr>
              <w:br/>
              <w:t>Непогашеної судимостi за корисливi та посадовi злочини не ма</w:t>
            </w:r>
            <w:proofErr w:type="gramStart"/>
            <w:r w:rsidRPr="00DF0883">
              <w:rPr>
                <w:rFonts w:ascii="Times New Roman" w:eastAsia="Times New Roman" w:hAnsi="Times New Roman" w:cs="Times New Roman"/>
                <w:color w:val="000000"/>
                <w:sz w:val="18"/>
                <w:szCs w:val="18"/>
                <w:lang w:eastAsia="ru-RU"/>
              </w:rPr>
              <w:t>є.</w:t>
            </w:r>
            <w:proofErr w:type="gramEnd"/>
            <w:r w:rsidRPr="00DF0883">
              <w:rPr>
                <w:rFonts w:ascii="Times New Roman" w:eastAsia="Times New Roman" w:hAnsi="Times New Roman" w:cs="Times New Roman"/>
                <w:color w:val="000000"/>
                <w:sz w:val="18"/>
                <w:szCs w:val="18"/>
                <w:lang w:eastAsia="ru-RU"/>
              </w:rPr>
              <w:br/>
              <w:t>Посади на iншому пiдприємствi не обiймає.</w:t>
            </w:r>
            <w:r w:rsidRPr="00DF0883">
              <w:rPr>
                <w:rFonts w:ascii="Times New Roman" w:eastAsia="Times New Roman" w:hAnsi="Times New Roman" w:cs="Times New Roman"/>
                <w:color w:val="000000"/>
                <w:sz w:val="18"/>
                <w:szCs w:val="18"/>
                <w:lang w:eastAsia="ru-RU"/>
              </w:rPr>
              <w:br/>
              <w:t>Останнiх 5 рокiв пенсiонер.</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Якщо інформація розкривається стосовно членів наглядової ради, додатково зазначається, чи є посадова особа акціонером, представником акціонера, представником групи акціонерів, незалежним директором.</w:t>
            </w:r>
            <w:r w:rsidRPr="00DF0883">
              <w:rPr>
                <w:rFonts w:ascii="Times New Roman" w:eastAsia="Times New Roman" w:hAnsi="Times New Roman" w:cs="Times New Roman"/>
                <w:color w:val="000000"/>
                <w:sz w:val="20"/>
                <w:szCs w:val="20"/>
                <w:lang w:eastAsia="ru-RU"/>
              </w:rPr>
              <w:br/>
              <w:t xml:space="preserve">** Заповнюється щодо фізичних </w:t>
            </w:r>
            <w:proofErr w:type="gramStart"/>
            <w:r w:rsidRPr="00DF0883">
              <w:rPr>
                <w:rFonts w:ascii="Times New Roman" w:eastAsia="Times New Roman" w:hAnsi="Times New Roman" w:cs="Times New Roman"/>
                <w:color w:val="000000"/>
                <w:sz w:val="20"/>
                <w:szCs w:val="20"/>
                <w:lang w:eastAsia="ru-RU"/>
              </w:rPr>
              <w:t>осіб</w:t>
            </w:r>
            <w:proofErr w:type="gramEnd"/>
            <w:r w:rsidRPr="00DF0883">
              <w:rPr>
                <w:rFonts w:ascii="Times New Roman" w:eastAsia="Times New Roman" w:hAnsi="Times New Roman" w:cs="Times New Roman"/>
                <w:color w:val="000000"/>
                <w:sz w:val="20"/>
                <w:szCs w:val="20"/>
                <w:lang w:eastAsia="ru-RU"/>
              </w:rPr>
              <w:t>.</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1) посада*</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Голова наглядової </w:t>
            </w:r>
            <w:proofErr w:type="gramStart"/>
            <w:r w:rsidRPr="00DF0883">
              <w:rPr>
                <w:rFonts w:ascii="Times New Roman" w:eastAsia="Times New Roman" w:hAnsi="Times New Roman" w:cs="Times New Roman"/>
                <w:color w:val="000000"/>
                <w:sz w:val="18"/>
                <w:szCs w:val="18"/>
                <w:lang w:eastAsia="ru-RU"/>
              </w:rPr>
              <w:t>ради</w:t>
            </w:r>
            <w:proofErr w:type="gramEnd"/>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2) </w:t>
            </w:r>
            <w:proofErr w:type="gramStart"/>
            <w:r w:rsidRPr="00DF0883">
              <w:rPr>
                <w:rFonts w:ascii="Times New Roman" w:eastAsia="Times New Roman" w:hAnsi="Times New Roman" w:cs="Times New Roman"/>
                <w:color w:val="000000"/>
                <w:sz w:val="18"/>
                <w:szCs w:val="18"/>
                <w:lang w:eastAsia="ru-RU"/>
              </w:rPr>
              <w:t>пр</w:t>
            </w:r>
            <w:proofErr w:type="gramEnd"/>
            <w:r w:rsidRPr="00DF0883">
              <w:rPr>
                <w:rFonts w:ascii="Times New Roman" w:eastAsia="Times New Roman" w:hAnsi="Times New Roman" w:cs="Times New Roman"/>
                <w:color w:val="000000"/>
                <w:sz w:val="18"/>
                <w:szCs w:val="18"/>
                <w:lang w:eastAsia="ru-RU"/>
              </w:rPr>
              <w:t>ізвище, ім'я, по батькові фізичної особи або повне найменування юридичної особи</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Бартош Анатол</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й Семенович</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3) ідентифікаційний код юридичної особи</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4) </w:t>
            </w:r>
            <w:proofErr w:type="gramStart"/>
            <w:r w:rsidRPr="00DF0883">
              <w:rPr>
                <w:rFonts w:ascii="Times New Roman" w:eastAsia="Times New Roman" w:hAnsi="Times New Roman" w:cs="Times New Roman"/>
                <w:color w:val="000000"/>
                <w:sz w:val="18"/>
                <w:szCs w:val="18"/>
                <w:lang w:eastAsia="ru-RU"/>
              </w:rPr>
              <w:t>р</w:t>
            </w:r>
            <w:proofErr w:type="gramEnd"/>
            <w:r w:rsidRPr="00DF0883">
              <w:rPr>
                <w:rFonts w:ascii="Times New Roman" w:eastAsia="Times New Roman" w:hAnsi="Times New Roman" w:cs="Times New Roman"/>
                <w:color w:val="000000"/>
                <w:sz w:val="18"/>
                <w:szCs w:val="18"/>
                <w:lang w:eastAsia="ru-RU"/>
              </w:rPr>
              <w:t>ік народження**</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1961</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5) освіта**</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Вища</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6) стаж роботи (років)**</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36</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7) найменування </w:t>
            </w:r>
            <w:proofErr w:type="gramStart"/>
            <w:r w:rsidRPr="00DF0883">
              <w:rPr>
                <w:rFonts w:ascii="Times New Roman" w:eastAsia="Times New Roman" w:hAnsi="Times New Roman" w:cs="Times New Roman"/>
                <w:color w:val="000000"/>
                <w:sz w:val="18"/>
                <w:szCs w:val="18"/>
                <w:lang w:eastAsia="ru-RU"/>
              </w:rPr>
              <w:t>п</w:t>
            </w:r>
            <w:proofErr w:type="gramEnd"/>
            <w:r w:rsidRPr="00DF0883">
              <w:rPr>
                <w:rFonts w:ascii="Times New Roman" w:eastAsia="Times New Roman" w:hAnsi="Times New Roman" w:cs="Times New Roman"/>
                <w:color w:val="000000"/>
                <w:sz w:val="18"/>
                <w:szCs w:val="18"/>
                <w:lang w:eastAsia="ru-RU"/>
              </w:rPr>
              <w:t>ідприємства та попередня посада, яку займав**</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Директор </w:t>
            </w:r>
            <w:proofErr w:type="gramStart"/>
            <w:r w:rsidRPr="00DF0883">
              <w:rPr>
                <w:rFonts w:ascii="Times New Roman" w:eastAsia="Times New Roman" w:hAnsi="Times New Roman" w:cs="Times New Roman"/>
                <w:color w:val="000000"/>
                <w:sz w:val="18"/>
                <w:szCs w:val="18"/>
                <w:lang w:eastAsia="ru-RU"/>
              </w:rPr>
              <w:t>ТОВ</w:t>
            </w:r>
            <w:proofErr w:type="gramEnd"/>
            <w:r w:rsidRPr="00DF0883">
              <w:rPr>
                <w:rFonts w:ascii="Times New Roman" w:eastAsia="Times New Roman" w:hAnsi="Times New Roman" w:cs="Times New Roman"/>
                <w:color w:val="000000"/>
                <w:sz w:val="18"/>
                <w:szCs w:val="18"/>
                <w:lang w:eastAsia="ru-RU"/>
              </w:rPr>
              <w:t xml:space="preserve"> "АТП "Плюс".</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8) дата набуття повноважень та термін, на який обрано (призначено)</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15.04.2016 3 роки</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9) Опис</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У зв</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тному перiодi змiн на посадi не вiдбувалося.</w:t>
            </w:r>
            <w:r w:rsidRPr="00DF0883">
              <w:rPr>
                <w:rFonts w:ascii="Times New Roman" w:eastAsia="Times New Roman" w:hAnsi="Times New Roman" w:cs="Times New Roman"/>
                <w:color w:val="000000"/>
                <w:sz w:val="18"/>
                <w:szCs w:val="18"/>
                <w:lang w:eastAsia="ru-RU"/>
              </w:rPr>
              <w:br/>
              <w:t>Загальний стаж роботи 36 рок</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в.</w:t>
            </w:r>
            <w:r w:rsidRPr="00DF0883">
              <w:rPr>
                <w:rFonts w:ascii="Times New Roman" w:eastAsia="Times New Roman" w:hAnsi="Times New Roman" w:cs="Times New Roman"/>
                <w:color w:val="000000"/>
                <w:sz w:val="18"/>
                <w:szCs w:val="18"/>
                <w:lang w:eastAsia="ru-RU"/>
              </w:rPr>
              <w:br/>
              <w:t>Стаж кер</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вної роботи 15 рокiв.</w:t>
            </w:r>
            <w:r w:rsidRPr="00DF0883">
              <w:rPr>
                <w:rFonts w:ascii="Times New Roman" w:eastAsia="Times New Roman" w:hAnsi="Times New Roman" w:cs="Times New Roman"/>
                <w:color w:val="000000"/>
                <w:sz w:val="18"/>
                <w:szCs w:val="18"/>
                <w:lang w:eastAsia="ru-RU"/>
              </w:rPr>
              <w:br/>
              <w:t>Голова Наглядової ради у склад</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 xml:space="preserve"> Наглядової ради має повноваження:</w:t>
            </w:r>
            <w:r w:rsidRPr="00DF0883">
              <w:rPr>
                <w:rFonts w:ascii="Times New Roman" w:eastAsia="Times New Roman" w:hAnsi="Times New Roman" w:cs="Times New Roman"/>
                <w:color w:val="000000"/>
                <w:sz w:val="18"/>
                <w:szCs w:val="18"/>
                <w:lang w:eastAsia="ru-RU"/>
              </w:rPr>
              <w:br/>
              <w:t>1. здiйснювати захист прав акцiонерiв Товариства, i в межах компетенцiї, визначеної статутом та ЗУ "Про акцiонернi товариства", контролювати та регулювати дiяльнiсть виконавчого органу Товариства.</w:t>
            </w:r>
            <w:r w:rsidRPr="00DF0883">
              <w:rPr>
                <w:rFonts w:ascii="Times New Roman" w:eastAsia="Times New Roman" w:hAnsi="Times New Roman" w:cs="Times New Roman"/>
                <w:color w:val="000000"/>
                <w:sz w:val="18"/>
                <w:szCs w:val="18"/>
                <w:lang w:eastAsia="ru-RU"/>
              </w:rPr>
              <w:br/>
              <w:t xml:space="preserve">2. отримувати повну, достовiрну та своєчасну iнформацiю про Товариство, необхiдну для виконання своїх функцiй. Знайомитися </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з документами Товариства, отримувати їх копiї, а також копiї документiв дочiрнiх пiдприємств Товариства. 3. вимагати скликання позачергового засiдання Наглядової ради Товариства;</w:t>
            </w:r>
            <w:r w:rsidRPr="00DF0883">
              <w:rPr>
                <w:rFonts w:ascii="Times New Roman" w:eastAsia="Times New Roman" w:hAnsi="Times New Roman" w:cs="Times New Roman"/>
                <w:color w:val="000000"/>
                <w:sz w:val="18"/>
                <w:szCs w:val="18"/>
                <w:lang w:eastAsia="ru-RU"/>
              </w:rPr>
              <w:br/>
              <w:t>4. надавати у письмовiй формi зауваження на рiшення Наглядової ради Товариства.</w:t>
            </w:r>
            <w:r w:rsidRPr="00DF0883">
              <w:rPr>
                <w:rFonts w:ascii="Times New Roman" w:eastAsia="Times New Roman" w:hAnsi="Times New Roman" w:cs="Times New Roman"/>
                <w:color w:val="000000"/>
                <w:sz w:val="18"/>
                <w:szCs w:val="18"/>
                <w:lang w:eastAsia="ru-RU"/>
              </w:rPr>
              <w:br/>
              <w:t>5. вимагати скликання позачергових Загальних зборiв акцiонерiв Товариства.</w:t>
            </w:r>
            <w:r w:rsidRPr="00DF0883">
              <w:rPr>
                <w:rFonts w:ascii="Times New Roman" w:eastAsia="Times New Roman" w:hAnsi="Times New Roman" w:cs="Times New Roman"/>
                <w:color w:val="000000"/>
                <w:sz w:val="18"/>
                <w:szCs w:val="18"/>
                <w:lang w:eastAsia="ru-RU"/>
              </w:rPr>
              <w:br/>
              <w:t>Обов</w:t>
            </w:r>
            <w:proofErr w:type="gramStart"/>
            <w:r w:rsidRPr="00DF0883">
              <w:rPr>
                <w:rFonts w:ascii="Times New Roman" w:eastAsia="Times New Roman" w:hAnsi="Times New Roman" w:cs="Times New Roman"/>
                <w:color w:val="000000"/>
                <w:sz w:val="18"/>
                <w:szCs w:val="18"/>
                <w:lang w:eastAsia="ru-RU"/>
              </w:rPr>
              <w:t>"я</w:t>
            </w:r>
            <w:proofErr w:type="gramEnd"/>
            <w:r w:rsidRPr="00DF0883">
              <w:rPr>
                <w:rFonts w:ascii="Times New Roman" w:eastAsia="Times New Roman" w:hAnsi="Times New Roman" w:cs="Times New Roman"/>
                <w:color w:val="000000"/>
                <w:sz w:val="18"/>
                <w:szCs w:val="18"/>
                <w:lang w:eastAsia="ru-RU"/>
              </w:rPr>
              <w:t>зки Голови Наглядової ради : 1) органiзувати роботу Наглядової ради; 2) скликати засiдання Наглядової ради та головувати на них; 3) вiдкривати Загальнi збори; 4) головувати на Загальних зборах у разi надання Наглядовою радою таких повноважень 5) пiдписувати вiд iменi Товариства трудовий контракт з кожним членом виконавчого органу у разi надання Наглядовою радою таких повноважень. Голова Наглядової ради зобов</w:t>
            </w:r>
            <w:proofErr w:type="gramStart"/>
            <w:r w:rsidRPr="00DF0883">
              <w:rPr>
                <w:rFonts w:ascii="Times New Roman" w:eastAsia="Times New Roman" w:hAnsi="Times New Roman" w:cs="Times New Roman"/>
                <w:color w:val="000000"/>
                <w:sz w:val="18"/>
                <w:szCs w:val="18"/>
                <w:lang w:eastAsia="ru-RU"/>
              </w:rPr>
              <w:t>"я</w:t>
            </w:r>
            <w:proofErr w:type="gramEnd"/>
            <w:r w:rsidRPr="00DF0883">
              <w:rPr>
                <w:rFonts w:ascii="Times New Roman" w:eastAsia="Times New Roman" w:hAnsi="Times New Roman" w:cs="Times New Roman"/>
                <w:color w:val="000000"/>
                <w:sz w:val="18"/>
                <w:szCs w:val="18"/>
                <w:lang w:eastAsia="ru-RU"/>
              </w:rPr>
              <w:t xml:space="preserve">заний: 1) дiяти в iнтересах Товариства, добросовiсно, розумно та не перевищувати своїх повноважень. Обов'язок дiяти добросовiсно i розумно означає необхiднiсть проявляти сумлiннiсть, обачливiсть та належну обережнiсть; 2) керуватися у </w:t>
            </w:r>
            <w:proofErr w:type="gramStart"/>
            <w:r w:rsidRPr="00DF0883">
              <w:rPr>
                <w:rFonts w:ascii="Times New Roman" w:eastAsia="Times New Roman" w:hAnsi="Times New Roman" w:cs="Times New Roman"/>
                <w:color w:val="000000"/>
                <w:sz w:val="18"/>
                <w:szCs w:val="18"/>
                <w:lang w:eastAsia="ru-RU"/>
              </w:rPr>
              <w:t>своїй</w:t>
            </w:r>
            <w:proofErr w:type="gramEnd"/>
            <w:r w:rsidRPr="00DF0883">
              <w:rPr>
                <w:rFonts w:ascii="Times New Roman" w:eastAsia="Times New Roman" w:hAnsi="Times New Roman" w:cs="Times New Roman"/>
                <w:color w:val="000000"/>
                <w:sz w:val="18"/>
                <w:szCs w:val="18"/>
                <w:lang w:eastAsia="ru-RU"/>
              </w:rPr>
              <w:t xml:space="preserve"> дiяльностi чинним законодавством України, Статутом Товариства, цим Положенням, iншими внутрiшнiми документами Товариства; 3) виконувати рiшення, прийнятi Загальними зборами акцiонерiв та Наглядовою радою Товариства; 4) особисто брати участь у чергових та позачергових Загальних зборах акцiонерiв, засiданнях Наглядової ради. Завчасно пов</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 xml:space="preserve">домляти про неможливiсть участi у Загальних зборах та засiданнях Наглядової ради iз зазначенням причини вiдсутностi; 5) дотримуватися встановлених правил та процедур щодо укладання правочинiв, у вчиненнi яких є заiнтересованiсть (конфлiкт iнтересiв); 6) дотримуватися всiх встановлених у Товариствi правил, пов'язаних iз режимом обiгу, безпеки та збереження iнформацiї з обмеженим доступом. Не розголошувати конфiденцiйну та iнсайдерську iнформацiю, яка стала вiдомою у зв'язку iз виконанням функцiй голови Наглядової </w:t>
            </w:r>
            <w:proofErr w:type="gramStart"/>
            <w:r w:rsidRPr="00DF0883">
              <w:rPr>
                <w:rFonts w:ascii="Times New Roman" w:eastAsia="Times New Roman" w:hAnsi="Times New Roman" w:cs="Times New Roman"/>
                <w:color w:val="000000"/>
                <w:sz w:val="18"/>
                <w:szCs w:val="18"/>
                <w:lang w:eastAsia="ru-RU"/>
              </w:rPr>
              <w:t>ради</w:t>
            </w:r>
            <w:proofErr w:type="gramEnd"/>
            <w:r w:rsidRPr="00DF0883">
              <w:rPr>
                <w:rFonts w:ascii="Times New Roman" w:eastAsia="Times New Roman" w:hAnsi="Times New Roman" w:cs="Times New Roman"/>
                <w:color w:val="000000"/>
                <w:sz w:val="18"/>
                <w:szCs w:val="18"/>
                <w:lang w:eastAsia="ru-RU"/>
              </w:rPr>
              <w:t xml:space="preserve">, </w:t>
            </w:r>
            <w:proofErr w:type="gramStart"/>
            <w:r w:rsidRPr="00DF0883">
              <w:rPr>
                <w:rFonts w:ascii="Times New Roman" w:eastAsia="Times New Roman" w:hAnsi="Times New Roman" w:cs="Times New Roman"/>
                <w:color w:val="000000"/>
                <w:sz w:val="18"/>
                <w:szCs w:val="18"/>
                <w:lang w:eastAsia="ru-RU"/>
              </w:rPr>
              <w:t>особам</w:t>
            </w:r>
            <w:proofErr w:type="gramEnd"/>
            <w:r w:rsidRPr="00DF0883">
              <w:rPr>
                <w:rFonts w:ascii="Times New Roman" w:eastAsia="Times New Roman" w:hAnsi="Times New Roman" w:cs="Times New Roman"/>
                <w:color w:val="000000"/>
                <w:sz w:val="18"/>
                <w:szCs w:val="18"/>
                <w:lang w:eastAsia="ru-RU"/>
              </w:rPr>
              <w:t>, якi не мають доступу до такої iнформацiї, а також використовувати її у своїх iнтересах або в iнтересах третiх осiб; 7) пов</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домити протягом 2-х тижнiв у письмовiй формi Наглядову раду та виконавчий орган Товариства про неможливiсть (небажання) виконувати повноваження голови Наглядової ради Товариства; 8) утримуватися вiд дiй, якi можуть призвести до втрати незалежним голови Наглядової ради своєї незалежностi. У раз</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 xml:space="preserve"> втрати незалежностi голови Наглядової ради зобов'язаний протягом 3-х днiв повiдомити у письмовiй формi про це Наглядову раду та виконавчий орган Товариства; 9) своєчасно надавати Загальним зборам акцiонерiв, Наглядовiй радi повну i точну iнформацiю про дiяльнiсть та фiнансовий стан Товариства.</w:t>
            </w:r>
            <w:r w:rsidRPr="00DF0883">
              <w:rPr>
                <w:rFonts w:ascii="Times New Roman" w:eastAsia="Times New Roman" w:hAnsi="Times New Roman" w:cs="Times New Roman"/>
                <w:color w:val="000000"/>
                <w:sz w:val="18"/>
                <w:szCs w:val="18"/>
                <w:lang w:eastAsia="ru-RU"/>
              </w:rPr>
              <w:br/>
              <w:t xml:space="preserve">За виконання обов'язкiв голови наглядової ради винагороди у </w:t>
            </w:r>
            <w:proofErr w:type="gramStart"/>
            <w:r w:rsidRPr="00DF0883">
              <w:rPr>
                <w:rFonts w:ascii="Times New Roman" w:eastAsia="Times New Roman" w:hAnsi="Times New Roman" w:cs="Times New Roman"/>
                <w:color w:val="000000"/>
                <w:sz w:val="18"/>
                <w:szCs w:val="18"/>
                <w:lang w:eastAsia="ru-RU"/>
              </w:rPr>
              <w:t>грошовому</w:t>
            </w:r>
            <w:proofErr w:type="gramEnd"/>
            <w:r w:rsidRPr="00DF0883">
              <w:rPr>
                <w:rFonts w:ascii="Times New Roman" w:eastAsia="Times New Roman" w:hAnsi="Times New Roman" w:cs="Times New Roman"/>
                <w:color w:val="000000"/>
                <w:sz w:val="18"/>
                <w:szCs w:val="18"/>
                <w:lang w:eastAsia="ru-RU"/>
              </w:rPr>
              <w:t xml:space="preserve"> та натуральному виразi не отримував.</w:t>
            </w:r>
            <w:r w:rsidRPr="00DF0883">
              <w:rPr>
                <w:rFonts w:ascii="Times New Roman" w:eastAsia="Times New Roman" w:hAnsi="Times New Roman" w:cs="Times New Roman"/>
                <w:color w:val="000000"/>
                <w:sz w:val="18"/>
                <w:szCs w:val="18"/>
                <w:lang w:eastAsia="ru-RU"/>
              </w:rPr>
              <w:br/>
              <w:t>Непогашеної судимостi за корисливi та посадовi злочини не ма</w:t>
            </w:r>
            <w:proofErr w:type="gramStart"/>
            <w:r w:rsidRPr="00DF0883">
              <w:rPr>
                <w:rFonts w:ascii="Times New Roman" w:eastAsia="Times New Roman" w:hAnsi="Times New Roman" w:cs="Times New Roman"/>
                <w:color w:val="000000"/>
                <w:sz w:val="18"/>
                <w:szCs w:val="18"/>
                <w:lang w:eastAsia="ru-RU"/>
              </w:rPr>
              <w:t>є.</w:t>
            </w:r>
            <w:proofErr w:type="gramEnd"/>
            <w:r w:rsidRPr="00DF0883">
              <w:rPr>
                <w:rFonts w:ascii="Times New Roman" w:eastAsia="Times New Roman" w:hAnsi="Times New Roman" w:cs="Times New Roman"/>
                <w:color w:val="000000"/>
                <w:sz w:val="18"/>
                <w:szCs w:val="18"/>
                <w:lang w:eastAsia="ru-RU"/>
              </w:rPr>
              <w:br/>
              <w:t>Останнiх 5 рокiв обiймає посаду директора ТОВ "АТП "Плюс", що знаходиться за адресою: Вiнницька обл, м</w:t>
            </w:r>
            <w:proofErr w:type="gramStart"/>
            <w:r w:rsidRPr="00DF0883">
              <w:rPr>
                <w:rFonts w:ascii="Times New Roman" w:eastAsia="Times New Roman" w:hAnsi="Times New Roman" w:cs="Times New Roman"/>
                <w:color w:val="000000"/>
                <w:sz w:val="18"/>
                <w:szCs w:val="18"/>
                <w:lang w:eastAsia="ru-RU"/>
              </w:rPr>
              <w:t>.Г</w:t>
            </w:r>
            <w:proofErr w:type="gramEnd"/>
            <w:r w:rsidRPr="00DF0883">
              <w:rPr>
                <w:rFonts w:ascii="Times New Roman" w:eastAsia="Times New Roman" w:hAnsi="Times New Roman" w:cs="Times New Roman"/>
                <w:color w:val="000000"/>
                <w:sz w:val="18"/>
                <w:szCs w:val="18"/>
                <w:lang w:eastAsia="ru-RU"/>
              </w:rPr>
              <w:t>айсин, вул.Заводська,135.</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Якщо інформація розкривається стосовно членів наглядової ради, додатково зазначається, чи є посадова особа акціонером, представником акціонера, представником групи акціонерів, незалежним директором.</w:t>
            </w:r>
            <w:r w:rsidRPr="00DF0883">
              <w:rPr>
                <w:rFonts w:ascii="Times New Roman" w:eastAsia="Times New Roman" w:hAnsi="Times New Roman" w:cs="Times New Roman"/>
                <w:color w:val="000000"/>
                <w:sz w:val="20"/>
                <w:szCs w:val="20"/>
                <w:lang w:eastAsia="ru-RU"/>
              </w:rPr>
              <w:br/>
              <w:t xml:space="preserve">** Заповнюється щодо фізичних </w:t>
            </w:r>
            <w:proofErr w:type="gramStart"/>
            <w:r w:rsidRPr="00DF0883">
              <w:rPr>
                <w:rFonts w:ascii="Times New Roman" w:eastAsia="Times New Roman" w:hAnsi="Times New Roman" w:cs="Times New Roman"/>
                <w:color w:val="000000"/>
                <w:sz w:val="20"/>
                <w:szCs w:val="20"/>
                <w:lang w:eastAsia="ru-RU"/>
              </w:rPr>
              <w:t>осіб</w:t>
            </w:r>
            <w:proofErr w:type="gramEnd"/>
            <w:r w:rsidRPr="00DF0883">
              <w:rPr>
                <w:rFonts w:ascii="Times New Roman" w:eastAsia="Times New Roman" w:hAnsi="Times New Roman" w:cs="Times New Roman"/>
                <w:color w:val="000000"/>
                <w:sz w:val="20"/>
                <w:szCs w:val="20"/>
                <w:lang w:eastAsia="ru-RU"/>
              </w:rPr>
              <w:t>.</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Times New Roman" w:eastAsia="Times New Roman" w:hAnsi="Times New Roman" w:cs="Times New Roman"/>
          <w:color w:val="000000"/>
          <w:sz w:val="24"/>
          <w:szCs w:val="24"/>
          <w:lang w:eastAsia="ru-RU"/>
        </w:rPr>
        <w:br w:type="textWrapping" w:clear="all"/>
      </w: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 xml:space="preserve">2. ІНФОРМАЦІЯ ПРО ВОЛОДІННЯ ПОСАДОВИМИ ОСОБАМИ </w:t>
      </w:r>
      <w:proofErr w:type="gramStart"/>
      <w:r w:rsidRPr="00DF0883">
        <w:rPr>
          <w:rFonts w:ascii="Segoe UI" w:eastAsia="Times New Roman" w:hAnsi="Segoe UI" w:cs="Segoe UI"/>
          <w:b/>
          <w:bCs/>
          <w:caps/>
          <w:color w:val="000000"/>
          <w:sz w:val="18"/>
          <w:szCs w:val="18"/>
          <w:lang w:eastAsia="ru-RU"/>
        </w:rPr>
        <w:t>ЕМІТЕНТА АКЦІЯМИ ЕМ</w:t>
      </w:r>
      <w:proofErr w:type="gramEnd"/>
      <w:r w:rsidRPr="00DF0883">
        <w:rPr>
          <w:rFonts w:ascii="Segoe UI" w:eastAsia="Times New Roman" w:hAnsi="Segoe UI" w:cs="Segoe UI"/>
          <w:b/>
          <w:bCs/>
          <w:caps/>
          <w:color w:val="000000"/>
          <w:sz w:val="18"/>
          <w:szCs w:val="18"/>
          <w:lang w:eastAsia="ru-RU"/>
        </w:rPr>
        <w:t>ІТЕНТА</w:t>
      </w:r>
    </w:p>
    <w:tbl>
      <w:tblPr>
        <w:tblW w:w="15663" w:type="dxa"/>
        <w:tblCellMar>
          <w:left w:w="0" w:type="dxa"/>
          <w:right w:w="0" w:type="dxa"/>
        </w:tblCellMar>
        <w:tblLook w:val="04A0" w:firstRow="1" w:lastRow="0" w:firstColumn="1" w:lastColumn="0" w:noHBand="0" w:noVBand="1"/>
      </w:tblPr>
      <w:tblGrid>
        <w:gridCol w:w="1313"/>
        <w:gridCol w:w="3058"/>
        <w:gridCol w:w="2242"/>
        <w:gridCol w:w="1264"/>
        <w:gridCol w:w="2091"/>
        <w:gridCol w:w="866"/>
        <w:gridCol w:w="1474"/>
        <w:gridCol w:w="1574"/>
        <w:gridCol w:w="1781"/>
      </w:tblGrid>
      <w:tr w:rsidR="00DF0883" w:rsidRPr="00DF0883" w:rsidTr="00DF0883">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Посада</w:t>
            </w:r>
          </w:p>
        </w:tc>
        <w:tc>
          <w:tcPr>
            <w:tcW w:w="0" w:type="auto"/>
            <w:vMerge w:val="restar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proofErr w:type="gramStart"/>
            <w:r w:rsidRPr="00DF0883">
              <w:rPr>
                <w:rFonts w:ascii="Times New Roman" w:eastAsia="Times New Roman" w:hAnsi="Times New Roman" w:cs="Times New Roman"/>
                <w:b/>
                <w:bCs/>
                <w:color w:val="000000"/>
                <w:sz w:val="20"/>
                <w:szCs w:val="20"/>
                <w:lang w:eastAsia="ru-RU"/>
              </w:rPr>
              <w:t>Пр</w:t>
            </w:r>
            <w:proofErr w:type="gramEnd"/>
            <w:r w:rsidRPr="00DF0883">
              <w:rPr>
                <w:rFonts w:ascii="Times New Roman" w:eastAsia="Times New Roman" w:hAnsi="Times New Roman" w:cs="Times New Roman"/>
                <w:b/>
                <w:bCs/>
                <w:color w:val="000000"/>
                <w:sz w:val="20"/>
                <w:szCs w:val="20"/>
                <w:lang w:eastAsia="ru-RU"/>
              </w:rPr>
              <w:t>ізвище, ім'я, по батькові посадової особи або повне найменування юридичної особи</w:t>
            </w:r>
          </w:p>
        </w:tc>
        <w:tc>
          <w:tcPr>
            <w:tcW w:w="0" w:type="auto"/>
            <w:vMerge w:val="restar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Ідентифікаційний код юридичної особи</w:t>
            </w:r>
          </w:p>
        </w:tc>
        <w:tc>
          <w:tcPr>
            <w:tcW w:w="0" w:type="auto"/>
            <w:vMerge w:val="restar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Кількість акцій (шт.)</w:t>
            </w:r>
          </w:p>
        </w:tc>
        <w:tc>
          <w:tcPr>
            <w:tcW w:w="0" w:type="auto"/>
            <w:vMerge w:val="restar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Від загальної кількості акцій (у відсотках)</w:t>
            </w:r>
          </w:p>
        </w:tc>
        <w:tc>
          <w:tcPr>
            <w:tcW w:w="0" w:type="auto"/>
            <w:gridSpan w:val="4"/>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Кількість за видами акцій</w:t>
            </w:r>
          </w:p>
        </w:tc>
      </w:tr>
      <w:tr w:rsidR="00DF0883" w:rsidRPr="00DF0883" w:rsidTr="00DF088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прості іменні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прості на пред'явника</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привілейовані іменні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привілейовані на пред'явника</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2</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3</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4</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5</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6</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7</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8</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9</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директор</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П</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двашецький Юрiй Iванович</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227000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58.20512820513</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227000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головний бухгалтер</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Бурлачук Алла Федор</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вна</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Член наглядової </w:t>
            </w:r>
            <w:proofErr w:type="gramStart"/>
            <w:r w:rsidRPr="00DF0883">
              <w:rPr>
                <w:rFonts w:ascii="Times New Roman" w:eastAsia="Times New Roman" w:hAnsi="Times New Roman" w:cs="Times New Roman"/>
                <w:color w:val="000000"/>
                <w:sz w:val="20"/>
                <w:szCs w:val="20"/>
                <w:lang w:eastAsia="ru-RU"/>
              </w:rPr>
              <w:t>ради</w:t>
            </w:r>
            <w:proofErr w:type="gramEnd"/>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Кучеренко </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ван Олександрович</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1000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0.25641025641</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1000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Член наглядової </w:t>
            </w:r>
            <w:proofErr w:type="gramStart"/>
            <w:r w:rsidRPr="00DF0883">
              <w:rPr>
                <w:rFonts w:ascii="Times New Roman" w:eastAsia="Times New Roman" w:hAnsi="Times New Roman" w:cs="Times New Roman"/>
                <w:color w:val="000000"/>
                <w:sz w:val="20"/>
                <w:szCs w:val="20"/>
                <w:lang w:eastAsia="ru-RU"/>
              </w:rPr>
              <w:t>ради</w:t>
            </w:r>
            <w:proofErr w:type="gramEnd"/>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Ревко Володимир Григорович</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1000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0.25641025641</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1000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Голова наглядової </w:t>
            </w:r>
            <w:proofErr w:type="gramStart"/>
            <w:r w:rsidRPr="00DF0883">
              <w:rPr>
                <w:rFonts w:ascii="Times New Roman" w:eastAsia="Times New Roman" w:hAnsi="Times New Roman" w:cs="Times New Roman"/>
                <w:color w:val="000000"/>
                <w:sz w:val="20"/>
                <w:szCs w:val="20"/>
                <w:lang w:eastAsia="ru-RU"/>
              </w:rPr>
              <w:t>ради</w:t>
            </w:r>
            <w:proofErr w:type="gramEnd"/>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Бартош Анатол</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й Семенович</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2000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0.51282051282</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2000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r w:rsidR="00DF0883" w:rsidRPr="00DF0883" w:rsidTr="00DF0883">
        <w:tc>
          <w:tcPr>
            <w:tcW w:w="0" w:type="auto"/>
            <w:gridSpan w:val="3"/>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right"/>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Усього</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231000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59.23</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231000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Times New Roman" w:eastAsia="Times New Roman" w:hAnsi="Times New Roman" w:cs="Times New Roman"/>
          <w:color w:val="000000"/>
          <w:sz w:val="24"/>
          <w:szCs w:val="24"/>
          <w:lang w:eastAsia="ru-RU"/>
        </w:rPr>
        <w:br w:type="textWrapping" w:clear="all"/>
      </w:r>
    </w:p>
    <w:p w:rsidR="00DF0883" w:rsidRPr="00DF0883" w:rsidRDefault="00DF0883" w:rsidP="00DF0883">
      <w:pPr>
        <w:shd w:val="clear" w:color="auto" w:fill="F2F2F2"/>
        <w:spacing w:before="240" w:after="240" w:line="240" w:lineRule="auto"/>
        <w:outlineLvl w:val="2"/>
        <w:rPr>
          <w:rFonts w:ascii="Segoe UI" w:eastAsia="Times New Roman" w:hAnsi="Segoe UI" w:cs="Segoe UI"/>
          <w:b/>
          <w:bCs/>
          <w:color w:val="333333"/>
          <w:sz w:val="23"/>
          <w:szCs w:val="23"/>
          <w:lang w:eastAsia="ru-RU"/>
        </w:rPr>
      </w:pPr>
      <w:r w:rsidRPr="00DF0883">
        <w:rPr>
          <w:rFonts w:ascii="Segoe UI" w:eastAsia="Times New Roman" w:hAnsi="Segoe UI" w:cs="Segoe UI"/>
          <w:b/>
          <w:bCs/>
          <w:color w:val="000000"/>
          <w:sz w:val="23"/>
          <w:szCs w:val="23"/>
          <w:lang w:eastAsia="ru-RU"/>
        </w:rPr>
        <w:t xml:space="preserve">VI. Інформація про власників пакетів, яким належить 10 і більше відсотків акцій емітента (для акціонерних товариств, </w:t>
      </w:r>
      <w:proofErr w:type="gramStart"/>
      <w:r w:rsidRPr="00DF0883">
        <w:rPr>
          <w:rFonts w:ascii="Segoe UI" w:eastAsia="Times New Roman" w:hAnsi="Segoe UI" w:cs="Segoe UI"/>
          <w:b/>
          <w:bCs/>
          <w:color w:val="000000"/>
          <w:sz w:val="23"/>
          <w:szCs w:val="23"/>
          <w:lang w:eastAsia="ru-RU"/>
        </w:rPr>
        <w:t>кр</w:t>
      </w:r>
      <w:proofErr w:type="gramEnd"/>
      <w:r w:rsidRPr="00DF0883">
        <w:rPr>
          <w:rFonts w:ascii="Segoe UI" w:eastAsia="Times New Roman" w:hAnsi="Segoe UI" w:cs="Segoe UI"/>
          <w:b/>
          <w:bCs/>
          <w:color w:val="000000"/>
          <w:sz w:val="23"/>
          <w:szCs w:val="23"/>
          <w:lang w:eastAsia="ru-RU"/>
        </w:rPr>
        <w:t>ім публічних) / Інформація про власників пакетів, яким належить 5 і більше відсотків акцій емітента (для публічних акціонерних товариств)</w:t>
      </w:r>
    </w:p>
    <w:tbl>
      <w:tblPr>
        <w:tblW w:w="15663" w:type="dxa"/>
        <w:tblCellMar>
          <w:left w:w="0" w:type="dxa"/>
          <w:right w:w="0" w:type="dxa"/>
        </w:tblCellMar>
        <w:tblLook w:val="04A0" w:firstRow="1" w:lastRow="0" w:firstColumn="1" w:lastColumn="0" w:noHBand="0" w:noVBand="1"/>
      </w:tblPr>
      <w:tblGrid>
        <w:gridCol w:w="2581"/>
        <w:gridCol w:w="3186"/>
        <w:gridCol w:w="1827"/>
        <w:gridCol w:w="1850"/>
        <w:gridCol w:w="3241"/>
        <w:gridCol w:w="1128"/>
        <w:gridCol w:w="1850"/>
      </w:tblGrid>
      <w:tr w:rsidR="00DF0883" w:rsidRPr="00DF0883" w:rsidTr="00DF0883">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Найменування юридичної особи</w:t>
            </w:r>
          </w:p>
        </w:tc>
        <w:tc>
          <w:tcPr>
            <w:tcW w:w="0" w:type="auto"/>
            <w:vMerge w:val="restar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Ідентифікаційний код юридичної особи*</w:t>
            </w:r>
          </w:p>
        </w:tc>
        <w:tc>
          <w:tcPr>
            <w:tcW w:w="0" w:type="auto"/>
            <w:vMerge w:val="restar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Місцезнаходження</w:t>
            </w:r>
          </w:p>
        </w:tc>
        <w:tc>
          <w:tcPr>
            <w:tcW w:w="0" w:type="auto"/>
            <w:vMerge w:val="restar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Кількість акцій (штук)</w:t>
            </w:r>
          </w:p>
        </w:tc>
        <w:tc>
          <w:tcPr>
            <w:tcW w:w="0" w:type="auto"/>
            <w:vMerge w:val="restar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Від загальної кількості акцій (у відсотках)</w:t>
            </w:r>
          </w:p>
        </w:tc>
        <w:tc>
          <w:tcPr>
            <w:tcW w:w="0" w:type="auto"/>
            <w:gridSpan w:val="2"/>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Кількість за видами акцій</w:t>
            </w:r>
          </w:p>
        </w:tc>
      </w:tr>
      <w:tr w:rsidR="00DF0883" w:rsidRPr="00DF0883" w:rsidTr="00DF088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прості іменні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привілейовані іменні</w:t>
            </w:r>
          </w:p>
        </w:tc>
      </w:tr>
      <w:tr w:rsidR="00DF0883" w:rsidRPr="00DF0883" w:rsidTr="00DF0883">
        <w:tc>
          <w:tcPr>
            <w:tcW w:w="0" w:type="auto"/>
            <w:gridSpan w:val="3"/>
            <w:vMerge w:val="restart"/>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proofErr w:type="gramStart"/>
            <w:r w:rsidRPr="00DF0883">
              <w:rPr>
                <w:rFonts w:ascii="Times New Roman" w:eastAsia="Times New Roman" w:hAnsi="Times New Roman" w:cs="Times New Roman"/>
                <w:b/>
                <w:bCs/>
                <w:color w:val="000000"/>
                <w:sz w:val="20"/>
                <w:szCs w:val="20"/>
                <w:lang w:eastAsia="ru-RU"/>
              </w:rPr>
              <w:t>Пр</w:t>
            </w:r>
            <w:proofErr w:type="gramEnd"/>
            <w:r w:rsidRPr="00DF0883">
              <w:rPr>
                <w:rFonts w:ascii="Times New Roman" w:eastAsia="Times New Roman" w:hAnsi="Times New Roman" w:cs="Times New Roman"/>
                <w:b/>
                <w:bCs/>
                <w:color w:val="000000"/>
                <w:sz w:val="20"/>
                <w:szCs w:val="20"/>
                <w:lang w:eastAsia="ru-RU"/>
              </w:rPr>
              <w:t>ізвище, ім'я, по батькові фізичної особи**</w:t>
            </w:r>
          </w:p>
        </w:tc>
        <w:tc>
          <w:tcPr>
            <w:tcW w:w="0" w:type="auto"/>
            <w:vMerge w:val="restart"/>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Кількість акцій (штук)</w:t>
            </w:r>
          </w:p>
        </w:tc>
        <w:tc>
          <w:tcPr>
            <w:tcW w:w="0" w:type="auto"/>
            <w:vMerge w:val="restart"/>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Від загальної кількості акцій (у відсотках)</w:t>
            </w:r>
          </w:p>
        </w:tc>
        <w:tc>
          <w:tcPr>
            <w:tcW w:w="0" w:type="auto"/>
            <w:gridSpan w:val="2"/>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Кількість за видами акцій</w:t>
            </w:r>
          </w:p>
        </w:tc>
      </w:tr>
      <w:tr w:rsidR="00DF0883" w:rsidRPr="00DF0883" w:rsidTr="00DF0883">
        <w:tc>
          <w:tcPr>
            <w:tcW w:w="0" w:type="auto"/>
            <w:gridSpan w:val="3"/>
            <w:vMerge/>
            <w:tcBorders>
              <w:top w:val="nil"/>
              <w:left w:val="single" w:sz="8" w:space="0" w:color="000000"/>
              <w:bottom w:val="single" w:sz="8" w:space="0" w:color="000000"/>
              <w:right w:val="single" w:sz="8" w:space="0" w:color="000000"/>
            </w:tcBorders>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nil"/>
              <w:bottom w:val="single" w:sz="8" w:space="0" w:color="000000"/>
              <w:right w:val="single" w:sz="8" w:space="0" w:color="000000"/>
            </w:tcBorders>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p>
        </w:tc>
        <w:tc>
          <w:tcPr>
            <w:tcW w:w="0" w:type="auto"/>
            <w:vMerge/>
            <w:tcBorders>
              <w:top w:val="nil"/>
              <w:left w:val="nil"/>
              <w:bottom w:val="single" w:sz="8" w:space="0" w:color="000000"/>
              <w:right w:val="single" w:sz="8" w:space="0" w:color="000000"/>
            </w:tcBorders>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прості іменні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привілейовані іменні</w:t>
            </w:r>
          </w:p>
        </w:tc>
      </w:tr>
      <w:tr w:rsidR="00DF0883" w:rsidRPr="00DF0883" w:rsidTr="00DF0883">
        <w:tc>
          <w:tcPr>
            <w:tcW w:w="0" w:type="auto"/>
            <w:gridSpan w:val="3"/>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П</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двашецький Юрiй Iванович</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227000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58.20512820513</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227000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r w:rsidR="00DF0883" w:rsidRPr="00DF0883" w:rsidTr="00DF0883">
        <w:tc>
          <w:tcPr>
            <w:tcW w:w="0" w:type="auto"/>
            <w:gridSpan w:val="3"/>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right"/>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Усього</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227000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58.205128205128</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227000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*Для юридичної особи - нерезидента зазначається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w:t>
      </w:r>
      <w:r w:rsidRPr="00DF0883">
        <w:rPr>
          <w:rFonts w:ascii="Arial" w:eastAsia="Times New Roman" w:hAnsi="Arial" w:cs="Arial"/>
          <w:color w:val="000000"/>
          <w:sz w:val="18"/>
          <w:szCs w:val="18"/>
          <w:lang w:eastAsia="ru-RU"/>
        </w:rPr>
        <w:br/>
        <w:t xml:space="preserve">**Зазначається "фізична особа", якщо фізична особа не дала згоди на розкриття </w:t>
      </w:r>
      <w:proofErr w:type="gramStart"/>
      <w:r w:rsidRPr="00DF0883">
        <w:rPr>
          <w:rFonts w:ascii="Arial" w:eastAsia="Times New Roman" w:hAnsi="Arial" w:cs="Arial"/>
          <w:color w:val="000000"/>
          <w:sz w:val="18"/>
          <w:szCs w:val="18"/>
          <w:lang w:eastAsia="ru-RU"/>
        </w:rPr>
        <w:t>пр</w:t>
      </w:r>
      <w:proofErr w:type="gramEnd"/>
      <w:r w:rsidRPr="00DF0883">
        <w:rPr>
          <w:rFonts w:ascii="Arial" w:eastAsia="Times New Roman" w:hAnsi="Arial" w:cs="Arial"/>
          <w:color w:val="000000"/>
          <w:sz w:val="18"/>
          <w:szCs w:val="18"/>
          <w:lang w:eastAsia="ru-RU"/>
        </w:rPr>
        <w:t>ізвища, імені, по батькові (за наявності).</w:t>
      </w:r>
    </w:p>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Times New Roman" w:eastAsia="Times New Roman" w:hAnsi="Times New Roman" w:cs="Times New Roman"/>
          <w:color w:val="000000"/>
          <w:sz w:val="24"/>
          <w:szCs w:val="24"/>
          <w:lang w:eastAsia="ru-RU"/>
        </w:rPr>
        <w:br w:type="textWrapping" w:clear="all"/>
      </w:r>
    </w:p>
    <w:p w:rsidR="00DF0883" w:rsidRPr="00DF0883" w:rsidRDefault="00DF0883" w:rsidP="00DF0883">
      <w:pPr>
        <w:shd w:val="clear" w:color="auto" w:fill="F2F2F2"/>
        <w:spacing w:before="240" w:after="240" w:line="240" w:lineRule="auto"/>
        <w:outlineLvl w:val="2"/>
        <w:rPr>
          <w:rFonts w:ascii="Segoe UI" w:eastAsia="Times New Roman" w:hAnsi="Segoe UI" w:cs="Segoe UI"/>
          <w:b/>
          <w:bCs/>
          <w:color w:val="333333"/>
          <w:sz w:val="23"/>
          <w:szCs w:val="23"/>
          <w:lang w:eastAsia="ru-RU"/>
        </w:rPr>
      </w:pPr>
      <w:r w:rsidRPr="00DF0883">
        <w:rPr>
          <w:rFonts w:ascii="Segoe UI" w:eastAsia="Times New Roman" w:hAnsi="Segoe UI" w:cs="Segoe UI"/>
          <w:b/>
          <w:bCs/>
          <w:color w:val="000000"/>
          <w:sz w:val="23"/>
          <w:szCs w:val="23"/>
          <w:lang w:eastAsia="ru-RU"/>
        </w:rPr>
        <w:t>VII. Інформація про загальні збори акціонері</w:t>
      </w:r>
      <w:proofErr w:type="gramStart"/>
      <w:r w:rsidRPr="00DF0883">
        <w:rPr>
          <w:rFonts w:ascii="Segoe UI" w:eastAsia="Times New Roman" w:hAnsi="Segoe UI" w:cs="Segoe UI"/>
          <w:b/>
          <w:bCs/>
          <w:color w:val="000000"/>
          <w:sz w:val="23"/>
          <w:szCs w:val="23"/>
          <w:lang w:eastAsia="ru-RU"/>
        </w:rPr>
        <w:t>в</w:t>
      </w:r>
      <w:proofErr w:type="gramEnd"/>
    </w:p>
    <w:tbl>
      <w:tblPr>
        <w:tblW w:w="15663" w:type="dxa"/>
        <w:tblCellMar>
          <w:left w:w="0" w:type="dxa"/>
          <w:right w:w="0" w:type="dxa"/>
        </w:tblCellMar>
        <w:tblLook w:val="04A0" w:firstRow="1" w:lastRow="0" w:firstColumn="1" w:lastColumn="0" w:noHBand="0" w:noVBand="1"/>
      </w:tblPr>
      <w:tblGrid>
        <w:gridCol w:w="1605"/>
        <w:gridCol w:w="5620"/>
        <w:gridCol w:w="8438"/>
      </w:tblGrid>
      <w:tr w:rsidR="00DF0883" w:rsidRPr="00DF0883" w:rsidTr="00DF0883">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Вид загальних зборі</w:t>
            </w:r>
            <w:proofErr w:type="gramStart"/>
            <w:r w:rsidRPr="00DF0883">
              <w:rPr>
                <w:rFonts w:ascii="Times New Roman" w:eastAsia="Times New Roman" w:hAnsi="Times New Roman" w:cs="Times New Roman"/>
                <w:b/>
                <w:bCs/>
                <w:color w:val="000000"/>
                <w:sz w:val="20"/>
                <w:szCs w:val="20"/>
                <w:lang w:eastAsia="ru-RU"/>
              </w:rPr>
              <w:t>в</w:t>
            </w:r>
            <w:proofErr w:type="gramEnd"/>
            <w:r w:rsidRPr="00DF0883">
              <w:rPr>
                <w:rFonts w:ascii="Times New Roman" w:eastAsia="Times New Roman" w:hAnsi="Times New Roman" w:cs="Times New Roman"/>
                <w:b/>
                <w:bCs/>
                <w:color w:val="000000"/>
                <w:sz w:val="20"/>
                <w:szCs w:val="20"/>
                <w:lang w:eastAsia="ru-RU"/>
              </w:rPr>
              <w:t>*</w:t>
            </w:r>
          </w:p>
        </w:tc>
        <w:tc>
          <w:tcPr>
            <w:tcW w:w="0" w:type="auto"/>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чергові</w:t>
            </w:r>
          </w:p>
        </w:tc>
        <w:tc>
          <w:tcPr>
            <w:tcW w:w="0" w:type="auto"/>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позачергові</w:t>
            </w:r>
          </w:p>
        </w:tc>
      </w:tr>
      <w:tr w:rsidR="00DF0883" w:rsidRPr="00DF0883" w:rsidTr="00DF088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Дата проведення</w:t>
            </w:r>
          </w:p>
        </w:tc>
        <w:tc>
          <w:tcPr>
            <w:tcW w:w="0" w:type="auto"/>
            <w:gridSpan w:val="2"/>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27.04.2017</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Кворум зборі</w:t>
            </w:r>
            <w:proofErr w:type="gramStart"/>
            <w:r w:rsidRPr="00DF0883">
              <w:rPr>
                <w:rFonts w:ascii="Times New Roman" w:eastAsia="Times New Roman" w:hAnsi="Times New Roman" w:cs="Times New Roman"/>
                <w:b/>
                <w:bCs/>
                <w:color w:val="000000"/>
                <w:sz w:val="20"/>
                <w:szCs w:val="20"/>
                <w:lang w:eastAsia="ru-RU"/>
              </w:rPr>
              <w:t>в</w:t>
            </w:r>
            <w:proofErr w:type="gramEnd"/>
            <w:r w:rsidRPr="00DF0883">
              <w:rPr>
                <w:rFonts w:ascii="Times New Roman" w:eastAsia="Times New Roman" w:hAnsi="Times New Roman" w:cs="Times New Roman"/>
                <w:b/>
                <w:bCs/>
                <w:color w:val="000000"/>
                <w:sz w:val="20"/>
                <w:szCs w:val="20"/>
                <w:lang w:eastAsia="ru-RU"/>
              </w:rPr>
              <w:t>**</w:t>
            </w:r>
          </w:p>
        </w:tc>
        <w:tc>
          <w:tcPr>
            <w:tcW w:w="0" w:type="auto"/>
            <w:gridSpan w:val="2"/>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100</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Опис</w:t>
            </w:r>
          </w:p>
        </w:tc>
        <w:tc>
          <w:tcPr>
            <w:tcW w:w="0" w:type="auto"/>
            <w:gridSpan w:val="2"/>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Питання 1. Обрання член</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в лiчильної комiсiї рiчних загальних зборiв акцiонерiв</w:t>
            </w:r>
            <w:r w:rsidRPr="00DF0883">
              <w:rPr>
                <w:rFonts w:ascii="Times New Roman" w:eastAsia="Times New Roman" w:hAnsi="Times New Roman" w:cs="Times New Roman"/>
                <w:color w:val="000000"/>
                <w:sz w:val="20"/>
                <w:szCs w:val="20"/>
                <w:lang w:eastAsia="ru-RU"/>
              </w:rPr>
              <w:br/>
              <w:t>Прийняте рiшення: Обрати л</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чильну комiсiю рiчних загальних зборiв акцiонерiв у складi двох осiб, а саме голова лiчильної комiсiї Дармограй Людимила Григорiвна, член лiчильної комiсiї Шевчук Лiдiя Григорiвна.</w:t>
            </w:r>
            <w:r w:rsidRPr="00DF0883">
              <w:rPr>
                <w:rFonts w:ascii="Times New Roman" w:eastAsia="Times New Roman" w:hAnsi="Times New Roman" w:cs="Times New Roman"/>
                <w:color w:val="000000"/>
                <w:sz w:val="20"/>
                <w:szCs w:val="20"/>
                <w:lang w:eastAsia="ru-RU"/>
              </w:rPr>
              <w:br/>
              <w:t xml:space="preserve">Пiдрахунок голосiв по першому питанню порядку денного здiйснити тимчасовiй лiчильнiй комiсiї сформованiй рiшенням Наглядової </w:t>
            </w:r>
            <w:proofErr w:type="gramStart"/>
            <w:r w:rsidRPr="00DF0883">
              <w:rPr>
                <w:rFonts w:ascii="Times New Roman" w:eastAsia="Times New Roman" w:hAnsi="Times New Roman" w:cs="Times New Roman"/>
                <w:color w:val="000000"/>
                <w:sz w:val="20"/>
                <w:szCs w:val="20"/>
                <w:lang w:eastAsia="ru-RU"/>
              </w:rPr>
              <w:t>ради</w:t>
            </w:r>
            <w:proofErr w:type="gramEnd"/>
            <w:r w:rsidRPr="00DF0883">
              <w:rPr>
                <w:rFonts w:ascii="Times New Roman" w:eastAsia="Times New Roman" w:hAnsi="Times New Roman" w:cs="Times New Roman"/>
                <w:color w:val="000000"/>
                <w:sz w:val="20"/>
                <w:szCs w:val="20"/>
                <w:lang w:eastAsia="ru-RU"/>
              </w:rPr>
              <w:t>.</w:t>
            </w:r>
            <w:r w:rsidRPr="00DF0883">
              <w:rPr>
                <w:rFonts w:ascii="Times New Roman" w:eastAsia="Times New Roman" w:hAnsi="Times New Roman" w:cs="Times New Roman"/>
                <w:color w:val="000000"/>
                <w:sz w:val="20"/>
                <w:szCs w:val="20"/>
                <w:lang w:eastAsia="ru-RU"/>
              </w:rPr>
              <w:br/>
              <w:t>Питання 2. Прийняття р</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шень з питань порядку проведення рiчних загальних зборiв, обрання голови та секретаря зборiв, затвердження порядку голосування на зборах.</w:t>
            </w:r>
            <w:r w:rsidRPr="00DF0883">
              <w:rPr>
                <w:rFonts w:ascii="Times New Roman" w:eastAsia="Times New Roman" w:hAnsi="Times New Roman" w:cs="Times New Roman"/>
                <w:color w:val="000000"/>
                <w:sz w:val="20"/>
                <w:szCs w:val="20"/>
                <w:lang w:eastAsia="ru-RU"/>
              </w:rPr>
              <w:br/>
              <w:t>Прийняте р</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шення: По вс</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м питанням Порядку денного рiчних загальних зборiв акцiонерiв провести голосування бюлетенями за принципом: «одна голосуюча акцiя – один голос».</w:t>
            </w:r>
            <w:r w:rsidRPr="00DF0883">
              <w:rPr>
                <w:rFonts w:ascii="Times New Roman" w:eastAsia="Times New Roman" w:hAnsi="Times New Roman" w:cs="Times New Roman"/>
                <w:color w:val="000000"/>
                <w:sz w:val="20"/>
                <w:szCs w:val="20"/>
                <w:lang w:eastAsia="ru-RU"/>
              </w:rPr>
              <w:br/>
              <w:t>Обрати головою р</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чних загальних зборiв Нiзiньковського Сергiя Васильовича, секретарем зборiв – Кириченко Любов Василiвну.</w:t>
            </w:r>
            <w:r w:rsidRPr="00DF0883">
              <w:rPr>
                <w:rFonts w:ascii="Times New Roman" w:eastAsia="Times New Roman" w:hAnsi="Times New Roman" w:cs="Times New Roman"/>
                <w:color w:val="000000"/>
                <w:sz w:val="20"/>
                <w:szCs w:val="20"/>
                <w:lang w:eastAsia="ru-RU"/>
              </w:rPr>
              <w:br/>
              <w:t>Питання 3. Зв</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т директора про фiнансово-господарську дiяльнiсть Товариства за 2016 рiк, прийняття рiшення за наслiдками розгляду звiту.</w:t>
            </w:r>
            <w:r w:rsidRPr="00DF0883">
              <w:rPr>
                <w:rFonts w:ascii="Times New Roman" w:eastAsia="Times New Roman" w:hAnsi="Times New Roman" w:cs="Times New Roman"/>
                <w:color w:val="000000"/>
                <w:sz w:val="20"/>
                <w:szCs w:val="20"/>
                <w:lang w:eastAsia="ru-RU"/>
              </w:rPr>
              <w:br/>
              <w:t>Прийняте р</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шення: Затвердити зв</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т директора про фiнансово-господарську дiяльнiсть Товариства за 2016 рiк. Визнати роботу директора задов</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льною.</w:t>
            </w:r>
            <w:r w:rsidRPr="00DF0883">
              <w:rPr>
                <w:rFonts w:ascii="Times New Roman" w:eastAsia="Times New Roman" w:hAnsi="Times New Roman" w:cs="Times New Roman"/>
                <w:color w:val="000000"/>
                <w:sz w:val="20"/>
                <w:szCs w:val="20"/>
                <w:lang w:eastAsia="ru-RU"/>
              </w:rPr>
              <w:br/>
              <w:t>Питання 4. Зв</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т Наглядової ради, прийняття рiшення за наслiдками розгляду звiту.</w:t>
            </w:r>
            <w:r w:rsidRPr="00DF0883">
              <w:rPr>
                <w:rFonts w:ascii="Times New Roman" w:eastAsia="Times New Roman" w:hAnsi="Times New Roman" w:cs="Times New Roman"/>
                <w:color w:val="000000"/>
                <w:sz w:val="20"/>
                <w:szCs w:val="20"/>
                <w:lang w:eastAsia="ru-RU"/>
              </w:rPr>
              <w:br/>
              <w:t>Прийняте р</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шення: Затвердити зв</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т Наглядової ради Товариства за 2016 рiк. Визнати роботу Наглядової ради задов</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льною.</w:t>
            </w:r>
            <w:r w:rsidRPr="00DF0883">
              <w:rPr>
                <w:rFonts w:ascii="Times New Roman" w:eastAsia="Times New Roman" w:hAnsi="Times New Roman" w:cs="Times New Roman"/>
                <w:color w:val="000000"/>
                <w:sz w:val="20"/>
                <w:szCs w:val="20"/>
                <w:lang w:eastAsia="ru-RU"/>
              </w:rPr>
              <w:br/>
              <w:t>Питання 5. Затвердження р</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чного звiту Товариства за 2016 рiк.</w:t>
            </w:r>
            <w:r w:rsidRPr="00DF0883">
              <w:rPr>
                <w:rFonts w:ascii="Times New Roman" w:eastAsia="Times New Roman" w:hAnsi="Times New Roman" w:cs="Times New Roman"/>
                <w:color w:val="000000"/>
                <w:sz w:val="20"/>
                <w:szCs w:val="20"/>
                <w:lang w:eastAsia="ru-RU"/>
              </w:rPr>
              <w:br/>
              <w:t>Прийняте р</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шення: Затвердити Р</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чний звiт Товариства за 2016 рiк.</w:t>
            </w:r>
            <w:r w:rsidRPr="00DF0883">
              <w:rPr>
                <w:rFonts w:ascii="Times New Roman" w:eastAsia="Times New Roman" w:hAnsi="Times New Roman" w:cs="Times New Roman"/>
                <w:color w:val="000000"/>
                <w:sz w:val="20"/>
                <w:szCs w:val="20"/>
                <w:lang w:eastAsia="ru-RU"/>
              </w:rPr>
              <w:br/>
              <w:t>Питання 6. Про розпод</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л прибутку (покриття збитку) за 2016 рiк</w:t>
            </w:r>
            <w:r w:rsidRPr="00DF0883">
              <w:rPr>
                <w:rFonts w:ascii="Times New Roman" w:eastAsia="Times New Roman" w:hAnsi="Times New Roman" w:cs="Times New Roman"/>
                <w:color w:val="000000"/>
                <w:sz w:val="20"/>
                <w:szCs w:val="20"/>
                <w:lang w:eastAsia="ru-RU"/>
              </w:rPr>
              <w:br/>
              <w:t>Прийняте рiшення: Прибуток, отриманий Товариством в 2016 роц</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 направити на поповнення обiгових коштiв з метою розвитку виробництва та соцiальної сфери.</w:t>
            </w:r>
            <w:r w:rsidRPr="00DF0883">
              <w:rPr>
                <w:rFonts w:ascii="Times New Roman" w:eastAsia="Times New Roman" w:hAnsi="Times New Roman" w:cs="Times New Roman"/>
                <w:color w:val="000000"/>
                <w:sz w:val="20"/>
                <w:szCs w:val="20"/>
                <w:lang w:eastAsia="ru-RU"/>
              </w:rPr>
              <w:br/>
              <w:t>Питання 7. Прийняття р</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шення про попереднє надання згоди на вчинення значних правочинiв, якi можуть вчинятися товариством протягом не бiльш як одного року з дати прийняття такого рiшення.</w:t>
            </w:r>
            <w:r w:rsidRPr="00DF0883">
              <w:rPr>
                <w:rFonts w:ascii="Times New Roman" w:eastAsia="Times New Roman" w:hAnsi="Times New Roman" w:cs="Times New Roman"/>
                <w:color w:val="000000"/>
                <w:sz w:val="20"/>
                <w:szCs w:val="20"/>
                <w:lang w:eastAsia="ru-RU"/>
              </w:rPr>
              <w:br/>
              <w:t>Прийняте р</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шення: Загальнi збори приймають рiшення про попереднє надання згоди на вчинення Товариством значних правочинiв, в перiод з 27.04.2017 року по 27.04.2018 року (включно), вартiсть яких перевищує 25 вiдсоткiв вартостi активiв за даними останньої рiчної фiнансової звiтностi товариства та предметом (характером) яких</w:t>
            </w:r>
            <w:proofErr w:type="gramStart"/>
            <w:r w:rsidRPr="00DF0883">
              <w:rPr>
                <w:rFonts w:ascii="Times New Roman" w:eastAsia="Times New Roman" w:hAnsi="Times New Roman" w:cs="Times New Roman"/>
                <w:color w:val="000000"/>
                <w:sz w:val="20"/>
                <w:szCs w:val="20"/>
                <w:lang w:eastAsia="ru-RU"/>
              </w:rPr>
              <w:t xml:space="preserve"> є:</w:t>
            </w:r>
            <w:proofErr w:type="gramEnd"/>
            <w:r w:rsidRPr="00DF0883">
              <w:rPr>
                <w:rFonts w:ascii="Times New Roman" w:eastAsia="Times New Roman" w:hAnsi="Times New Roman" w:cs="Times New Roman"/>
                <w:color w:val="000000"/>
                <w:sz w:val="20"/>
                <w:szCs w:val="20"/>
                <w:lang w:eastAsia="ru-RU"/>
              </w:rPr>
              <w:br/>
              <w:t>- одержання Товариством кредитiв/позик (прийняття грошових зобов’язань), гарантiй, акредитивiв та/або одержання будь-яких iнших банкiвських продуктiв/послуг банкiвських установах;</w:t>
            </w:r>
            <w:r w:rsidRPr="00DF0883">
              <w:rPr>
                <w:rFonts w:ascii="Times New Roman" w:eastAsia="Times New Roman" w:hAnsi="Times New Roman" w:cs="Times New Roman"/>
                <w:color w:val="000000"/>
                <w:sz w:val="20"/>
                <w:szCs w:val="20"/>
                <w:lang w:eastAsia="ru-RU"/>
              </w:rPr>
              <w:br/>
              <w:t>- передача майна (майнових прав) Товариства в заставу/iпотеку та/або укладання iнших договорiв;</w:t>
            </w:r>
            <w:r w:rsidRPr="00DF0883">
              <w:rPr>
                <w:rFonts w:ascii="Times New Roman" w:eastAsia="Times New Roman" w:hAnsi="Times New Roman" w:cs="Times New Roman"/>
                <w:color w:val="000000"/>
                <w:sz w:val="20"/>
                <w:szCs w:val="20"/>
                <w:lang w:eastAsia="ru-RU"/>
              </w:rPr>
              <w:br/>
              <w:t>- забезпечення виконання зобов’язань (в т.ч. договору поруки) Товариства та/або забезпечення зобов’язань будь-яких третiх осiб;</w:t>
            </w:r>
            <w:r w:rsidRPr="00DF0883">
              <w:rPr>
                <w:rFonts w:ascii="Times New Roman" w:eastAsia="Times New Roman" w:hAnsi="Times New Roman" w:cs="Times New Roman"/>
                <w:color w:val="000000"/>
                <w:sz w:val="20"/>
                <w:szCs w:val="20"/>
                <w:lang w:eastAsia="ru-RU"/>
              </w:rPr>
              <w:br/>
              <w:t>- купiвля-продаж майна (</w:t>
            </w:r>
            <w:proofErr w:type="gramStart"/>
            <w:r w:rsidRPr="00DF0883">
              <w:rPr>
                <w:rFonts w:ascii="Times New Roman" w:eastAsia="Times New Roman" w:hAnsi="Times New Roman" w:cs="Times New Roman"/>
                <w:color w:val="000000"/>
                <w:sz w:val="20"/>
                <w:szCs w:val="20"/>
                <w:lang w:eastAsia="ru-RU"/>
              </w:rPr>
              <w:t>в</w:t>
            </w:r>
            <w:proofErr w:type="gramEnd"/>
            <w:r w:rsidRPr="00DF0883">
              <w:rPr>
                <w:rFonts w:ascii="Times New Roman" w:eastAsia="Times New Roman" w:hAnsi="Times New Roman" w:cs="Times New Roman"/>
                <w:color w:val="000000"/>
                <w:sz w:val="20"/>
                <w:szCs w:val="20"/>
                <w:lang w:eastAsia="ru-RU"/>
              </w:rPr>
              <w:t xml:space="preserve"> </w:t>
            </w:r>
            <w:proofErr w:type="gramStart"/>
            <w:r w:rsidRPr="00DF0883">
              <w:rPr>
                <w:rFonts w:ascii="Times New Roman" w:eastAsia="Times New Roman" w:hAnsi="Times New Roman" w:cs="Times New Roman"/>
                <w:color w:val="000000"/>
                <w:sz w:val="20"/>
                <w:szCs w:val="20"/>
                <w:lang w:eastAsia="ru-RU"/>
              </w:rPr>
              <w:t>тому</w:t>
            </w:r>
            <w:proofErr w:type="gramEnd"/>
            <w:r w:rsidRPr="00DF0883">
              <w:rPr>
                <w:rFonts w:ascii="Times New Roman" w:eastAsia="Times New Roman" w:hAnsi="Times New Roman" w:cs="Times New Roman"/>
                <w:color w:val="000000"/>
                <w:sz w:val="20"/>
                <w:szCs w:val="20"/>
                <w:lang w:eastAsia="ru-RU"/>
              </w:rPr>
              <w:t xml:space="preserve"> числi нерухомого майна), вiдступлення права вимоги та/або переведення боргу, оренди та лiзингу;</w:t>
            </w:r>
            <w:r w:rsidRPr="00DF0883">
              <w:rPr>
                <w:rFonts w:ascii="Times New Roman" w:eastAsia="Times New Roman" w:hAnsi="Times New Roman" w:cs="Times New Roman"/>
                <w:color w:val="000000"/>
                <w:sz w:val="20"/>
                <w:szCs w:val="20"/>
                <w:lang w:eastAsia="ru-RU"/>
              </w:rPr>
              <w:br/>
              <w:t xml:space="preserve">- </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ншi господарськi правочини, якi пов'язанi з дiяльнiстю Товариства i в яких воно виступає будь-якою iз сторiн.</w:t>
            </w:r>
            <w:r w:rsidRPr="00DF0883">
              <w:rPr>
                <w:rFonts w:ascii="Times New Roman" w:eastAsia="Times New Roman" w:hAnsi="Times New Roman" w:cs="Times New Roman"/>
                <w:color w:val="000000"/>
                <w:sz w:val="20"/>
                <w:szCs w:val="20"/>
                <w:lang w:eastAsia="ru-RU"/>
              </w:rPr>
              <w:br/>
              <w:t>При цьому гранична сукупна варт</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сть значних правочинiв, на вчинення яких загальними Зборами акцiонерiв надана попередня згода, не може перевищувати 2 000 000,00 (Два мiльйони гривень 00 копiйок) грн.</w:t>
            </w:r>
            <w:r w:rsidRPr="00DF0883">
              <w:rPr>
                <w:rFonts w:ascii="Times New Roman" w:eastAsia="Times New Roman" w:hAnsi="Times New Roman" w:cs="Times New Roman"/>
                <w:color w:val="000000"/>
                <w:sz w:val="20"/>
                <w:szCs w:val="20"/>
                <w:lang w:eastAsia="ru-RU"/>
              </w:rPr>
              <w:br/>
              <w:t>По вс</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м питанням порядку денного Результат голосування: "за" - 227000 голосiв (100% вiд зареєстрованих на зборах та якi мають право голосу iз зазначеного питання).</w:t>
            </w:r>
            <w:r w:rsidRPr="00DF0883">
              <w:rPr>
                <w:rFonts w:ascii="Times New Roman" w:eastAsia="Times New Roman" w:hAnsi="Times New Roman" w:cs="Times New Roman"/>
                <w:color w:val="000000"/>
                <w:sz w:val="20"/>
                <w:szCs w:val="20"/>
                <w:lang w:eastAsia="ru-RU"/>
              </w:rPr>
              <w:br/>
              <w:t>Пропозиц</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ї та змiни до порядку денного не вносились.</w:t>
            </w:r>
            <w:r w:rsidRPr="00DF0883">
              <w:rPr>
                <w:rFonts w:ascii="Times New Roman" w:eastAsia="Times New Roman" w:hAnsi="Times New Roman" w:cs="Times New Roman"/>
                <w:color w:val="000000"/>
                <w:sz w:val="20"/>
                <w:szCs w:val="20"/>
                <w:lang w:eastAsia="ru-RU"/>
              </w:rPr>
              <w:br/>
              <w:t>Позачергов</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 xml:space="preserve"> збори акцiонерiв не скликалися.</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 Поставити помітку "Х" у відповідній графі.</w:t>
      </w:r>
      <w:r w:rsidRPr="00DF0883">
        <w:rPr>
          <w:rFonts w:ascii="Arial" w:eastAsia="Times New Roman" w:hAnsi="Arial" w:cs="Arial"/>
          <w:color w:val="000000"/>
          <w:sz w:val="18"/>
          <w:szCs w:val="18"/>
          <w:lang w:eastAsia="ru-RU"/>
        </w:rPr>
        <w:br/>
        <w:t xml:space="preserve">** </w:t>
      </w:r>
      <w:proofErr w:type="gramStart"/>
      <w:r w:rsidRPr="00DF0883">
        <w:rPr>
          <w:rFonts w:ascii="Arial" w:eastAsia="Times New Roman" w:hAnsi="Arial" w:cs="Arial"/>
          <w:color w:val="000000"/>
          <w:sz w:val="18"/>
          <w:szCs w:val="18"/>
          <w:lang w:eastAsia="ru-RU"/>
        </w:rPr>
        <w:t>У</w:t>
      </w:r>
      <w:proofErr w:type="gramEnd"/>
      <w:r w:rsidRPr="00DF0883">
        <w:rPr>
          <w:rFonts w:ascii="Arial" w:eastAsia="Times New Roman" w:hAnsi="Arial" w:cs="Arial"/>
          <w:color w:val="000000"/>
          <w:sz w:val="18"/>
          <w:szCs w:val="18"/>
          <w:lang w:eastAsia="ru-RU"/>
        </w:rPr>
        <w:t xml:space="preserve"> відсотках до загальної кількості голосів.</w:t>
      </w:r>
    </w:p>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Times New Roman" w:eastAsia="Times New Roman" w:hAnsi="Times New Roman" w:cs="Times New Roman"/>
          <w:color w:val="000000"/>
          <w:sz w:val="24"/>
          <w:szCs w:val="24"/>
          <w:lang w:eastAsia="ru-RU"/>
        </w:rPr>
        <w:br w:type="textWrapping" w:clear="all"/>
      </w:r>
    </w:p>
    <w:p w:rsidR="00DF0883" w:rsidRPr="00DF0883" w:rsidRDefault="00DF0883" w:rsidP="00DF0883">
      <w:pPr>
        <w:shd w:val="clear" w:color="auto" w:fill="F2F2F2"/>
        <w:spacing w:before="240" w:after="240" w:line="240" w:lineRule="auto"/>
        <w:outlineLvl w:val="2"/>
        <w:rPr>
          <w:rFonts w:ascii="Segoe UI" w:eastAsia="Times New Roman" w:hAnsi="Segoe UI" w:cs="Segoe UI"/>
          <w:b/>
          <w:bCs/>
          <w:color w:val="333333"/>
          <w:sz w:val="23"/>
          <w:szCs w:val="23"/>
          <w:lang w:eastAsia="ru-RU"/>
        </w:rPr>
      </w:pPr>
      <w:r w:rsidRPr="00DF0883">
        <w:rPr>
          <w:rFonts w:ascii="Segoe UI" w:eastAsia="Times New Roman" w:hAnsi="Segoe UI" w:cs="Segoe UI"/>
          <w:b/>
          <w:bCs/>
          <w:color w:val="000000"/>
          <w:sz w:val="23"/>
          <w:szCs w:val="23"/>
          <w:lang w:eastAsia="ru-RU"/>
        </w:rPr>
        <w:t>X. Відомості про цінні папери емітента</w:t>
      </w: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1. ІНФОРМАЦІЯ ПРО ВИПУСКИ АКЦІЙ</w:t>
      </w:r>
    </w:p>
    <w:tbl>
      <w:tblPr>
        <w:tblW w:w="15663" w:type="dxa"/>
        <w:tblCellMar>
          <w:left w:w="0" w:type="dxa"/>
          <w:right w:w="0" w:type="dxa"/>
        </w:tblCellMar>
        <w:tblLook w:val="04A0" w:firstRow="1" w:lastRow="0" w:firstColumn="1" w:lastColumn="0" w:noHBand="0" w:noVBand="1"/>
      </w:tblPr>
      <w:tblGrid>
        <w:gridCol w:w="1192"/>
        <w:gridCol w:w="1473"/>
        <w:gridCol w:w="1850"/>
        <w:gridCol w:w="1977"/>
        <w:gridCol w:w="1808"/>
        <w:gridCol w:w="1791"/>
        <w:gridCol w:w="1451"/>
        <w:gridCol w:w="1156"/>
        <w:gridCol w:w="1452"/>
        <w:gridCol w:w="1513"/>
      </w:tblGrid>
      <w:tr w:rsidR="00DF0883" w:rsidRPr="00DF0883" w:rsidTr="00DF0883">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Дата реєстрації випуску</w:t>
            </w:r>
          </w:p>
        </w:tc>
        <w:tc>
          <w:tcPr>
            <w:tcW w:w="0" w:type="auto"/>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 xml:space="preserve">Номер </w:t>
            </w:r>
            <w:proofErr w:type="gramStart"/>
            <w:r w:rsidRPr="00DF0883">
              <w:rPr>
                <w:rFonts w:ascii="Times New Roman" w:eastAsia="Times New Roman" w:hAnsi="Times New Roman" w:cs="Times New Roman"/>
                <w:b/>
                <w:bCs/>
                <w:color w:val="000000"/>
                <w:sz w:val="20"/>
                <w:szCs w:val="20"/>
                <w:lang w:eastAsia="ru-RU"/>
              </w:rPr>
              <w:t>св</w:t>
            </w:r>
            <w:proofErr w:type="gramEnd"/>
            <w:r w:rsidRPr="00DF0883">
              <w:rPr>
                <w:rFonts w:ascii="Times New Roman" w:eastAsia="Times New Roman" w:hAnsi="Times New Roman" w:cs="Times New Roman"/>
                <w:b/>
                <w:bCs/>
                <w:color w:val="000000"/>
                <w:sz w:val="20"/>
                <w:szCs w:val="20"/>
                <w:lang w:eastAsia="ru-RU"/>
              </w:rPr>
              <w:t>ідоцтва про реєстрацію випуску</w:t>
            </w:r>
          </w:p>
        </w:tc>
        <w:tc>
          <w:tcPr>
            <w:tcW w:w="0" w:type="auto"/>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Найменування органу, що зареєстрував випуск</w:t>
            </w:r>
          </w:p>
        </w:tc>
        <w:tc>
          <w:tcPr>
            <w:tcW w:w="0" w:type="auto"/>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Міжнародний ідентифікаційний номер</w:t>
            </w:r>
          </w:p>
        </w:tc>
        <w:tc>
          <w:tcPr>
            <w:tcW w:w="0" w:type="auto"/>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Тип цінного паперу</w:t>
            </w:r>
          </w:p>
        </w:tc>
        <w:tc>
          <w:tcPr>
            <w:tcW w:w="0" w:type="auto"/>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Форма існування та форма випуску</w:t>
            </w:r>
          </w:p>
        </w:tc>
        <w:tc>
          <w:tcPr>
            <w:tcW w:w="0" w:type="auto"/>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Номінальна вартість акцій (грн)</w:t>
            </w:r>
          </w:p>
        </w:tc>
        <w:tc>
          <w:tcPr>
            <w:tcW w:w="0" w:type="auto"/>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Кількість акцій (штук)</w:t>
            </w:r>
          </w:p>
        </w:tc>
        <w:tc>
          <w:tcPr>
            <w:tcW w:w="0" w:type="auto"/>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Загальна номінальна вартість (грн)</w:t>
            </w:r>
          </w:p>
        </w:tc>
        <w:tc>
          <w:tcPr>
            <w:tcW w:w="0" w:type="auto"/>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 xml:space="preserve">Частка у </w:t>
            </w:r>
            <w:proofErr w:type="gramStart"/>
            <w:r w:rsidRPr="00DF0883">
              <w:rPr>
                <w:rFonts w:ascii="Times New Roman" w:eastAsia="Times New Roman" w:hAnsi="Times New Roman" w:cs="Times New Roman"/>
                <w:b/>
                <w:bCs/>
                <w:color w:val="000000"/>
                <w:sz w:val="20"/>
                <w:szCs w:val="20"/>
                <w:lang w:eastAsia="ru-RU"/>
              </w:rPr>
              <w:t>статутному</w:t>
            </w:r>
            <w:proofErr w:type="gramEnd"/>
            <w:r w:rsidRPr="00DF0883">
              <w:rPr>
                <w:rFonts w:ascii="Times New Roman" w:eastAsia="Times New Roman" w:hAnsi="Times New Roman" w:cs="Times New Roman"/>
                <w:b/>
                <w:bCs/>
                <w:color w:val="000000"/>
                <w:sz w:val="20"/>
                <w:szCs w:val="20"/>
                <w:lang w:eastAsia="ru-RU"/>
              </w:rPr>
              <w:t xml:space="preserve"> капіталі (у відсотках)</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2</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3</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4</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5</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6</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7</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8</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9</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10</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28.12.2010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49/02/1/10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В</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нницьке теруправлiння ДКЦПФР</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UA 4000085252</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Акція </w:t>
            </w:r>
            <w:proofErr w:type="gramStart"/>
            <w:r w:rsidRPr="00DF0883">
              <w:rPr>
                <w:rFonts w:ascii="Times New Roman" w:eastAsia="Times New Roman" w:hAnsi="Times New Roman" w:cs="Times New Roman"/>
                <w:color w:val="000000"/>
                <w:sz w:val="20"/>
                <w:szCs w:val="20"/>
                <w:lang w:eastAsia="ru-RU"/>
              </w:rPr>
              <w:t>проста</w:t>
            </w:r>
            <w:proofErr w:type="gramEnd"/>
            <w:r w:rsidRPr="00DF0883">
              <w:rPr>
                <w:rFonts w:ascii="Times New Roman" w:eastAsia="Times New Roman" w:hAnsi="Times New Roman" w:cs="Times New Roman"/>
                <w:color w:val="000000"/>
                <w:sz w:val="20"/>
                <w:szCs w:val="20"/>
                <w:lang w:eastAsia="ru-RU"/>
              </w:rPr>
              <w:t xml:space="preserve"> бездокументарна іменна</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Бездокументарні іменні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0.25</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390000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97500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100</w:t>
            </w:r>
          </w:p>
        </w:tc>
      </w:tr>
      <w:tr w:rsidR="00DF0883" w:rsidRPr="00DF0883" w:rsidTr="00DF0883">
        <w:tc>
          <w:tcPr>
            <w:tcW w:w="0" w:type="auto"/>
            <w:gridSpan w:val="2"/>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Опис</w:t>
            </w:r>
          </w:p>
        </w:tc>
        <w:tc>
          <w:tcPr>
            <w:tcW w:w="0" w:type="auto"/>
            <w:gridSpan w:val="8"/>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Протягом зв</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тного року торгiвля акцiями Товариства на внутрiшнiх та зовнiшнiх ринках цiнних паперiв не здiйснювалась, лiстингу/делiстингу цiнних паперiв Товариства на фондових бiржах не вiдбувалось, додатковї емiсiї цiнних паперiв не здiйснювалось.</w:t>
            </w:r>
          </w:p>
        </w:tc>
      </w:tr>
      <w:tr w:rsidR="00DF0883" w:rsidRPr="00DF0883" w:rsidTr="00DF0883">
        <w:tc>
          <w:tcPr>
            <w:tcW w:w="0" w:type="auto"/>
            <w:gridSpan w:val="10"/>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Times New Roman" w:eastAsia="Times New Roman" w:hAnsi="Times New Roman" w:cs="Times New Roman"/>
          <w:color w:val="000000"/>
          <w:sz w:val="24"/>
          <w:szCs w:val="24"/>
          <w:lang w:eastAsia="ru-RU"/>
        </w:rPr>
        <w:br w:type="textWrapping" w:clear="all"/>
      </w:r>
    </w:p>
    <w:p w:rsidR="00DF0883" w:rsidRPr="00DF0883" w:rsidRDefault="00DF0883" w:rsidP="00DF0883">
      <w:pPr>
        <w:shd w:val="clear" w:color="auto" w:fill="F2F2F2"/>
        <w:spacing w:before="240" w:after="240" w:line="240" w:lineRule="auto"/>
        <w:outlineLvl w:val="2"/>
        <w:rPr>
          <w:rFonts w:ascii="Segoe UI" w:eastAsia="Times New Roman" w:hAnsi="Segoe UI" w:cs="Segoe UI"/>
          <w:b/>
          <w:bCs/>
          <w:color w:val="333333"/>
          <w:sz w:val="23"/>
          <w:szCs w:val="23"/>
          <w:lang w:eastAsia="ru-RU"/>
        </w:rPr>
      </w:pPr>
      <w:r w:rsidRPr="00DF0883">
        <w:rPr>
          <w:rFonts w:ascii="Segoe UI" w:eastAsia="Times New Roman" w:hAnsi="Segoe UI" w:cs="Segoe UI"/>
          <w:b/>
          <w:bCs/>
          <w:color w:val="000000"/>
          <w:sz w:val="23"/>
          <w:szCs w:val="23"/>
          <w:lang w:eastAsia="ru-RU"/>
        </w:rPr>
        <w:t>XII. Інформація про господарську та фінансову діяльність емітента</w:t>
      </w: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1. ІНФОРМАЦІЯ ПРО ОСНОВНІ ЗАСОБИ ЕМІТЕНТА (ЗА ЗАЛИШКОВОЮ ВАРТІСТЮ)</w:t>
      </w:r>
    </w:p>
    <w:tbl>
      <w:tblPr>
        <w:tblW w:w="15663" w:type="dxa"/>
        <w:tblCellMar>
          <w:left w:w="0" w:type="dxa"/>
          <w:right w:w="0" w:type="dxa"/>
        </w:tblCellMar>
        <w:tblLook w:val="04A0" w:firstRow="1" w:lastRow="0" w:firstColumn="1" w:lastColumn="0" w:noHBand="0" w:noVBand="1"/>
      </w:tblPr>
      <w:tblGrid>
        <w:gridCol w:w="3488"/>
        <w:gridCol w:w="2113"/>
        <w:gridCol w:w="1946"/>
        <w:gridCol w:w="2112"/>
        <w:gridCol w:w="1946"/>
        <w:gridCol w:w="2112"/>
        <w:gridCol w:w="1946"/>
      </w:tblGrid>
      <w:tr w:rsidR="00DF0883" w:rsidRPr="00DF0883" w:rsidTr="00DF0883">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Найменування основних засобів</w:t>
            </w:r>
          </w:p>
        </w:tc>
        <w:tc>
          <w:tcPr>
            <w:tcW w:w="0" w:type="auto"/>
            <w:gridSpan w:val="2"/>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Власні основні засоби (тис</w:t>
            </w:r>
            <w:proofErr w:type="gramStart"/>
            <w:r w:rsidRPr="00DF0883">
              <w:rPr>
                <w:rFonts w:ascii="Times New Roman" w:eastAsia="Times New Roman" w:hAnsi="Times New Roman" w:cs="Times New Roman"/>
                <w:b/>
                <w:bCs/>
                <w:color w:val="000000"/>
                <w:sz w:val="20"/>
                <w:szCs w:val="20"/>
                <w:lang w:eastAsia="ru-RU"/>
              </w:rPr>
              <w:t>.</w:t>
            </w:r>
            <w:proofErr w:type="gramEnd"/>
            <w:r w:rsidRPr="00DF0883">
              <w:rPr>
                <w:rFonts w:ascii="Times New Roman" w:eastAsia="Times New Roman" w:hAnsi="Times New Roman" w:cs="Times New Roman"/>
                <w:b/>
                <w:bCs/>
                <w:color w:val="000000"/>
                <w:sz w:val="20"/>
                <w:szCs w:val="20"/>
                <w:lang w:eastAsia="ru-RU"/>
              </w:rPr>
              <w:t xml:space="preserve"> </w:t>
            </w:r>
            <w:proofErr w:type="gramStart"/>
            <w:r w:rsidRPr="00DF0883">
              <w:rPr>
                <w:rFonts w:ascii="Times New Roman" w:eastAsia="Times New Roman" w:hAnsi="Times New Roman" w:cs="Times New Roman"/>
                <w:b/>
                <w:bCs/>
                <w:color w:val="000000"/>
                <w:sz w:val="20"/>
                <w:szCs w:val="20"/>
                <w:lang w:eastAsia="ru-RU"/>
              </w:rPr>
              <w:t>г</w:t>
            </w:r>
            <w:proofErr w:type="gramEnd"/>
            <w:r w:rsidRPr="00DF0883">
              <w:rPr>
                <w:rFonts w:ascii="Times New Roman" w:eastAsia="Times New Roman" w:hAnsi="Times New Roman" w:cs="Times New Roman"/>
                <w:b/>
                <w:bCs/>
                <w:color w:val="000000"/>
                <w:sz w:val="20"/>
                <w:szCs w:val="20"/>
                <w:lang w:eastAsia="ru-RU"/>
              </w:rPr>
              <w:t>рн.)</w:t>
            </w:r>
          </w:p>
        </w:tc>
        <w:tc>
          <w:tcPr>
            <w:tcW w:w="0" w:type="auto"/>
            <w:gridSpan w:val="2"/>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Орендовані основні засоби (тис</w:t>
            </w:r>
            <w:proofErr w:type="gramStart"/>
            <w:r w:rsidRPr="00DF0883">
              <w:rPr>
                <w:rFonts w:ascii="Times New Roman" w:eastAsia="Times New Roman" w:hAnsi="Times New Roman" w:cs="Times New Roman"/>
                <w:b/>
                <w:bCs/>
                <w:color w:val="000000"/>
                <w:sz w:val="20"/>
                <w:szCs w:val="20"/>
                <w:lang w:eastAsia="ru-RU"/>
              </w:rPr>
              <w:t>.</w:t>
            </w:r>
            <w:proofErr w:type="gramEnd"/>
            <w:r w:rsidRPr="00DF0883">
              <w:rPr>
                <w:rFonts w:ascii="Times New Roman" w:eastAsia="Times New Roman" w:hAnsi="Times New Roman" w:cs="Times New Roman"/>
                <w:b/>
                <w:bCs/>
                <w:color w:val="000000"/>
                <w:sz w:val="20"/>
                <w:szCs w:val="20"/>
                <w:lang w:eastAsia="ru-RU"/>
              </w:rPr>
              <w:t xml:space="preserve"> </w:t>
            </w:r>
            <w:proofErr w:type="gramStart"/>
            <w:r w:rsidRPr="00DF0883">
              <w:rPr>
                <w:rFonts w:ascii="Times New Roman" w:eastAsia="Times New Roman" w:hAnsi="Times New Roman" w:cs="Times New Roman"/>
                <w:b/>
                <w:bCs/>
                <w:color w:val="000000"/>
                <w:sz w:val="20"/>
                <w:szCs w:val="20"/>
                <w:lang w:eastAsia="ru-RU"/>
              </w:rPr>
              <w:t>г</w:t>
            </w:r>
            <w:proofErr w:type="gramEnd"/>
            <w:r w:rsidRPr="00DF0883">
              <w:rPr>
                <w:rFonts w:ascii="Times New Roman" w:eastAsia="Times New Roman" w:hAnsi="Times New Roman" w:cs="Times New Roman"/>
                <w:b/>
                <w:bCs/>
                <w:color w:val="000000"/>
                <w:sz w:val="20"/>
                <w:szCs w:val="20"/>
                <w:lang w:eastAsia="ru-RU"/>
              </w:rPr>
              <w:t>рн.)</w:t>
            </w:r>
          </w:p>
        </w:tc>
        <w:tc>
          <w:tcPr>
            <w:tcW w:w="0" w:type="auto"/>
            <w:gridSpan w:val="2"/>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Основні засоби, всього (тис</w:t>
            </w:r>
            <w:proofErr w:type="gramStart"/>
            <w:r w:rsidRPr="00DF0883">
              <w:rPr>
                <w:rFonts w:ascii="Times New Roman" w:eastAsia="Times New Roman" w:hAnsi="Times New Roman" w:cs="Times New Roman"/>
                <w:b/>
                <w:bCs/>
                <w:color w:val="000000"/>
                <w:sz w:val="20"/>
                <w:szCs w:val="20"/>
                <w:lang w:eastAsia="ru-RU"/>
              </w:rPr>
              <w:t>.</w:t>
            </w:r>
            <w:proofErr w:type="gramEnd"/>
            <w:r w:rsidRPr="00DF0883">
              <w:rPr>
                <w:rFonts w:ascii="Times New Roman" w:eastAsia="Times New Roman" w:hAnsi="Times New Roman" w:cs="Times New Roman"/>
                <w:b/>
                <w:bCs/>
                <w:color w:val="000000"/>
                <w:sz w:val="20"/>
                <w:szCs w:val="20"/>
                <w:lang w:eastAsia="ru-RU"/>
              </w:rPr>
              <w:t xml:space="preserve"> </w:t>
            </w:r>
            <w:proofErr w:type="gramStart"/>
            <w:r w:rsidRPr="00DF0883">
              <w:rPr>
                <w:rFonts w:ascii="Times New Roman" w:eastAsia="Times New Roman" w:hAnsi="Times New Roman" w:cs="Times New Roman"/>
                <w:b/>
                <w:bCs/>
                <w:color w:val="000000"/>
                <w:sz w:val="20"/>
                <w:szCs w:val="20"/>
                <w:lang w:eastAsia="ru-RU"/>
              </w:rPr>
              <w:t>г</w:t>
            </w:r>
            <w:proofErr w:type="gramEnd"/>
            <w:r w:rsidRPr="00DF0883">
              <w:rPr>
                <w:rFonts w:ascii="Times New Roman" w:eastAsia="Times New Roman" w:hAnsi="Times New Roman" w:cs="Times New Roman"/>
                <w:b/>
                <w:bCs/>
                <w:color w:val="000000"/>
                <w:sz w:val="20"/>
                <w:szCs w:val="20"/>
                <w:lang w:eastAsia="ru-RU"/>
              </w:rPr>
              <w:t>рн.)</w:t>
            </w:r>
          </w:p>
        </w:tc>
      </w:tr>
      <w:tr w:rsidR="00DF0883" w:rsidRPr="00DF0883" w:rsidTr="00DF088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на початок періоду</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на кінець періоду</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на початок періоду</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на кінець періоду</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на початок періоду</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на кінець періоду</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1. Виробничого призначення:</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557.8</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687.5</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557.8</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687.5</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буді</w:t>
            </w:r>
            <w:proofErr w:type="gramStart"/>
            <w:r w:rsidRPr="00DF0883">
              <w:rPr>
                <w:rFonts w:ascii="Times New Roman" w:eastAsia="Times New Roman" w:hAnsi="Times New Roman" w:cs="Times New Roman"/>
                <w:color w:val="000000"/>
                <w:sz w:val="20"/>
                <w:szCs w:val="20"/>
                <w:lang w:eastAsia="ru-RU"/>
              </w:rPr>
              <w:t>вл</w:t>
            </w:r>
            <w:proofErr w:type="gramEnd"/>
            <w:r w:rsidRPr="00DF0883">
              <w:rPr>
                <w:rFonts w:ascii="Times New Roman" w:eastAsia="Times New Roman" w:hAnsi="Times New Roman" w:cs="Times New Roman"/>
                <w:color w:val="000000"/>
                <w:sz w:val="20"/>
                <w:szCs w:val="20"/>
                <w:lang w:eastAsia="ru-RU"/>
              </w:rPr>
              <w:t>і та споруди</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425.5</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380.2</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425.5</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380.2</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машини та обладнання</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4.7</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3.0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4.7</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3.0</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транспортні засоби</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127.6</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304.9</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127.6</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304.9</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земельні ділянки</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інші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 Невиробничого призначення:</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буді</w:t>
            </w:r>
            <w:proofErr w:type="gramStart"/>
            <w:r w:rsidRPr="00DF0883">
              <w:rPr>
                <w:rFonts w:ascii="Times New Roman" w:eastAsia="Times New Roman" w:hAnsi="Times New Roman" w:cs="Times New Roman"/>
                <w:color w:val="000000"/>
                <w:sz w:val="20"/>
                <w:szCs w:val="20"/>
                <w:lang w:eastAsia="ru-RU"/>
              </w:rPr>
              <w:t>вл</w:t>
            </w:r>
            <w:proofErr w:type="gramEnd"/>
            <w:r w:rsidRPr="00DF0883">
              <w:rPr>
                <w:rFonts w:ascii="Times New Roman" w:eastAsia="Times New Roman" w:hAnsi="Times New Roman" w:cs="Times New Roman"/>
                <w:color w:val="000000"/>
                <w:sz w:val="20"/>
                <w:szCs w:val="20"/>
                <w:lang w:eastAsia="ru-RU"/>
              </w:rPr>
              <w:t>і та споруди</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машини та обладнання</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транспортні засоби</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земельні ділянки</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інвестиційна нерухомість</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інші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Усього</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557.8</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687.5</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557.8</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687.5</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right"/>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Опис</w:t>
            </w:r>
          </w:p>
        </w:tc>
        <w:tc>
          <w:tcPr>
            <w:tcW w:w="0" w:type="auto"/>
            <w:gridSpan w:val="6"/>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Терм</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ни корисного використання груп основних засобiв:</w:t>
            </w:r>
            <w:r w:rsidRPr="00DF0883">
              <w:rPr>
                <w:rFonts w:ascii="Times New Roman" w:eastAsia="Times New Roman" w:hAnsi="Times New Roman" w:cs="Times New Roman"/>
                <w:color w:val="000000"/>
                <w:sz w:val="20"/>
                <w:szCs w:val="20"/>
                <w:lang w:eastAsia="ru-RU"/>
              </w:rPr>
              <w:br/>
              <w:t>будiвлi та споруди - 20-80 рокiв;</w:t>
            </w:r>
            <w:r w:rsidRPr="00DF0883">
              <w:rPr>
                <w:rFonts w:ascii="Times New Roman" w:eastAsia="Times New Roman" w:hAnsi="Times New Roman" w:cs="Times New Roman"/>
                <w:color w:val="000000"/>
                <w:sz w:val="20"/>
                <w:szCs w:val="20"/>
                <w:lang w:eastAsia="ru-RU"/>
              </w:rPr>
              <w:br/>
              <w:t>машини та обладнання - 12-15 рокiв;</w:t>
            </w:r>
            <w:r w:rsidRPr="00DF0883">
              <w:rPr>
                <w:rFonts w:ascii="Times New Roman" w:eastAsia="Times New Roman" w:hAnsi="Times New Roman" w:cs="Times New Roman"/>
                <w:color w:val="000000"/>
                <w:sz w:val="20"/>
                <w:szCs w:val="20"/>
                <w:lang w:eastAsia="ru-RU"/>
              </w:rPr>
              <w:br/>
              <w:t>транспортнi засоби - 5-10 рокiв.</w:t>
            </w:r>
            <w:r w:rsidRPr="00DF0883">
              <w:rPr>
                <w:rFonts w:ascii="Times New Roman" w:eastAsia="Times New Roman" w:hAnsi="Times New Roman" w:cs="Times New Roman"/>
                <w:color w:val="000000"/>
                <w:sz w:val="20"/>
                <w:szCs w:val="20"/>
                <w:lang w:eastAsia="ru-RU"/>
              </w:rPr>
              <w:br/>
              <w:t>Термiн корисного використовування основних засобiв може переглядатися щорiчно за наслiдками рiчної iнвентаризацiї.</w:t>
            </w:r>
            <w:r w:rsidRPr="00DF0883">
              <w:rPr>
                <w:rFonts w:ascii="Times New Roman" w:eastAsia="Times New Roman" w:hAnsi="Times New Roman" w:cs="Times New Roman"/>
                <w:color w:val="000000"/>
                <w:sz w:val="20"/>
                <w:szCs w:val="20"/>
                <w:lang w:eastAsia="ru-RU"/>
              </w:rPr>
              <w:br/>
              <w:t>Використання засобiв виробничого призначення - 90%.</w:t>
            </w:r>
            <w:r w:rsidRPr="00DF0883">
              <w:rPr>
                <w:rFonts w:ascii="Times New Roman" w:eastAsia="Times New Roman" w:hAnsi="Times New Roman" w:cs="Times New Roman"/>
                <w:color w:val="000000"/>
                <w:sz w:val="20"/>
                <w:szCs w:val="20"/>
                <w:lang w:eastAsia="ru-RU"/>
              </w:rPr>
              <w:br/>
              <w:t>Всi основнi засоби товариства знаходяться за мiсцем його розташування - м</w:t>
            </w:r>
            <w:proofErr w:type="gramStart"/>
            <w:r w:rsidRPr="00DF0883">
              <w:rPr>
                <w:rFonts w:ascii="Times New Roman" w:eastAsia="Times New Roman" w:hAnsi="Times New Roman" w:cs="Times New Roman"/>
                <w:color w:val="000000"/>
                <w:sz w:val="20"/>
                <w:szCs w:val="20"/>
                <w:lang w:eastAsia="ru-RU"/>
              </w:rPr>
              <w:t>.Г</w:t>
            </w:r>
            <w:proofErr w:type="gramEnd"/>
            <w:r w:rsidRPr="00DF0883">
              <w:rPr>
                <w:rFonts w:ascii="Times New Roman" w:eastAsia="Times New Roman" w:hAnsi="Times New Roman" w:cs="Times New Roman"/>
                <w:color w:val="000000"/>
                <w:sz w:val="20"/>
                <w:szCs w:val="20"/>
                <w:lang w:eastAsia="ru-RU"/>
              </w:rPr>
              <w:t>айсин, вул.Заводська 135.</w:t>
            </w:r>
            <w:r w:rsidRPr="00DF0883">
              <w:rPr>
                <w:rFonts w:ascii="Times New Roman" w:eastAsia="Times New Roman" w:hAnsi="Times New Roman" w:cs="Times New Roman"/>
                <w:color w:val="000000"/>
                <w:sz w:val="20"/>
                <w:szCs w:val="20"/>
                <w:lang w:eastAsia="ru-RU"/>
              </w:rPr>
              <w:br/>
              <w:t>Основн</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 xml:space="preserve"> засоби за кожною основною групою використовуються за своїм прямим призначенням.</w:t>
            </w:r>
            <w:r w:rsidRPr="00DF0883">
              <w:rPr>
                <w:rFonts w:ascii="Times New Roman" w:eastAsia="Times New Roman" w:hAnsi="Times New Roman" w:cs="Times New Roman"/>
                <w:color w:val="000000"/>
                <w:sz w:val="20"/>
                <w:szCs w:val="20"/>
                <w:lang w:eastAsia="ru-RU"/>
              </w:rPr>
              <w:br/>
              <w:t>На початок звiтного перiодi первiсна вартiсть основних засобiв дорiвнює 4388,8 тис</w:t>
            </w:r>
            <w:proofErr w:type="gramStart"/>
            <w:r w:rsidRPr="00DF0883">
              <w:rPr>
                <w:rFonts w:ascii="Times New Roman" w:eastAsia="Times New Roman" w:hAnsi="Times New Roman" w:cs="Times New Roman"/>
                <w:color w:val="000000"/>
                <w:sz w:val="20"/>
                <w:szCs w:val="20"/>
                <w:lang w:eastAsia="ru-RU"/>
              </w:rPr>
              <w:t>.г</w:t>
            </w:r>
            <w:proofErr w:type="gramEnd"/>
            <w:r w:rsidRPr="00DF0883">
              <w:rPr>
                <w:rFonts w:ascii="Times New Roman" w:eastAsia="Times New Roman" w:hAnsi="Times New Roman" w:cs="Times New Roman"/>
                <w:color w:val="000000"/>
                <w:sz w:val="20"/>
                <w:szCs w:val="20"/>
                <w:lang w:eastAsia="ru-RU"/>
              </w:rPr>
              <w:t>рн.</w:t>
            </w:r>
            <w:r w:rsidRPr="00DF0883">
              <w:rPr>
                <w:rFonts w:ascii="Times New Roman" w:eastAsia="Times New Roman" w:hAnsi="Times New Roman" w:cs="Times New Roman"/>
                <w:color w:val="000000"/>
                <w:sz w:val="20"/>
                <w:szCs w:val="20"/>
                <w:lang w:eastAsia="ru-RU"/>
              </w:rPr>
              <w:br/>
              <w:t>На кiнець звiтного перiоду первiсна вартiсть основних засобiв становить 4604,4 тис</w:t>
            </w:r>
            <w:proofErr w:type="gramStart"/>
            <w:r w:rsidRPr="00DF0883">
              <w:rPr>
                <w:rFonts w:ascii="Times New Roman" w:eastAsia="Times New Roman" w:hAnsi="Times New Roman" w:cs="Times New Roman"/>
                <w:color w:val="000000"/>
                <w:sz w:val="20"/>
                <w:szCs w:val="20"/>
                <w:lang w:eastAsia="ru-RU"/>
              </w:rPr>
              <w:t>.г</w:t>
            </w:r>
            <w:proofErr w:type="gramEnd"/>
            <w:r w:rsidRPr="00DF0883">
              <w:rPr>
                <w:rFonts w:ascii="Times New Roman" w:eastAsia="Times New Roman" w:hAnsi="Times New Roman" w:cs="Times New Roman"/>
                <w:color w:val="000000"/>
                <w:sz w:val="20"/>
                <w:szCs w:val="20"/>
                <w:lang w:eastAsia="ru-RU"/>
              </w:rPr>
              <w:t>рн.</w:t>
            </w:r>
            <w:r w:rsidRPr="00DF0883">
              <w:rPr>
                <w:rFonts w:ascii="Times New Roman" w:eastAsia="Times New Roman" w:hAnsi="Times New Roman" w:cs="Times New Roman"/>
                <w:color w:val="000000"/>
                <w:sz w:val="20"/>
                <w:szCs w:val="20"/>
                <w:lang w:eastAsia="ru-RU"/>
              </w:rPr>
              <w:br/>
              <w:t>Сума зносу засобiв станом на 31.12.2017 року складає 3916,0 тис</w:t>
            </w:r>
            <w:proofErr w:type="gramStart"/>
            <w:r w:rsidRPr="00DF0883">
              <w:rPr>
                <w:rFonts w:ascii="Times New Roman" w:eastAsia="Times New Roman" w:hAnsi="Times New Roman" w:cs="Times New Roman"/>
                <w:color w:val="000000"/>
                <w:sz w:val="20"/>
                <w:szCs w:val="20"/>
                <w:lang w:eastAsia="ru-RU"/>
              </w:rPr>
              <w:t>.</w:t>
            </w:r>
            <w:proofErr w:type="gramEnd"/>
            <w:r w:rsidRPr="00DF0883">
              <w:rPr>
                <w:rFonts w:ascii="Times New Roman" w:eastAsia="Times New Roman" w:hAnsi="Times New Roman" w:cs="Times New Roman"/>
                <w:color w:val="000000"/>
                <w:sz w:val="20"/>
                <w:szCs w:val="20"/>
                <w:lang w:eastAsia="ru-RU"/>
              </w:rPr>
              <w:t xml:space="preserve"> </w:t>
            </w:r>
            <w:proofErr w:type="gramStart"/>
            <w:r w:rsidRPr="00DF0883">
              <w:rPr>
                <w:rFonts w:ascii="Times New Roman" w:eastAsia="Times New Roman" w:hAnsi="Times New Roman" w:cs="Times New Roman"/>
                <w:color w:val="000000"/>
                <w:sz w:val="20"/>
                <w:szCs w:val="20"/>
                <w:lang w:eastAsia="ru-RU"/>
              </w:rPr>
              <w:t>г</w:t>
            </w:r>
            <w:proofErr w:type="gramEnd"/>
            <w:r w:rsidRPr="00DF0883">
              <w:rPr>
                <w:rFonts w:ascii="Times New Roman" w:eastAsia="Times New Roman" w:hAnsi="Times New Roman" w:cs="Times New Roman"/>
                <w:color w:val="000000"/>
                <w:sz w:val="20"/>
                <w:szCs w:val="20"/>
                <w:lang w:eastAsia="ru-RU"/>
              </w:rPr>
              <w:t>рн.,</w:t>
            </w:r>
            <w:r w:rsidRPr="00DF0883">
              <w:rPr>
                <w:rFonts w:ascii="Times New Roman" w:eastAsia="Times New Roman" w:hAnsi="Times New Roman" w:cs="Times New Roman"/>
                <w:color w:val="000000"/>
                <w:sz w:val="20"/>
                <w:szCs w:val="20"/>
                <w:lang w:eastAsia="ru-RU"/>
              </w:rPr>
              <w:br/>
              <w:t>залишкова вартiсть - 687,5 тис. грн.</w:t>
            </w:r>
            <w:r w:rsidRPr="00DF0883">
              <w:rPr>
                <w:rFonts w:ascii="Times New Roman" w:eastAsia="Times New Roman" w:hAnsi="Times New Roman" w:cs="Times New Roman"/>
                <w:color w:val="000000"/>
                <w:sz w:val="20"/>
                <w:szCs w:val="20"/>
                <w:lang w:eastAsia="ru-RU"/>
              </w:rPr>
              <w:br/>
              <w:t>Знос основних засобiв станом на 31.12.2017 року склав 85,06%.</w:t>
            </w:r>
            <w:r w:rsidRPr="00DF0883">
              <w:rPr>
                <w:rFonts w:ascii="Times New Roman" w:eastAsia="Times New Roman" w:hAnsi="Times New Roman" w:cs="Times New Roman"/>
                <w:color w:val="000000"/>
                <w:sz w:val="20"/>
                <w:szCs w:val="20"/>
                <w:lang w:eastAsia="ru-RU"/>
              </w:rPr>
              <w:br/>
              <w:t>Будiвлi i споруди: залишкова вартiсть – 380,2 тис</w:t>
            </w:r>
            <w:proofErr w:type="gramStart"/>
            <w:r w:rsidRPr="00DF0883">
              <w:rPr>
                <w:rFonts w:ascii="Times New Roman" w:eastAsia="Times New Roman" w:hAnsi="Times New Roman" w:cs="Times New Roman"/>
                <w:color w:val="000000"/>
                <w:sz w:val="20"/>
                <w:szCs w:val="20"/>
                <w:lang w:eastAsia="ru-RU"/>
              </w:rPr>
              <w:t>.г</w:t>
            </w:r>
            <w:proofErr w:type="gramEnd"/>
            <w:r w:rsidRPr="00DF0883">
              <w:rPr>
                <w:rFonts w:ascii="Times New Roman" w:eastAsia="Times New Roman" w:hAnsi="Times New Roman" w:cs="Times New Roman"/>
                <w:color w:val="000000"/>
                <w:sz w:val="20"/>
                <w:szCs w:val="20"/>
                <w:lang w:eastAsia="ru-RU"/>
              </w:rPr>
              <w:t>рн.,</w:t>
            </w:r>
            <w:r w:rsidRPr="00DF0883">
              <w:rPr>
                <w:rFonts w:ascii="Times New Roman" w:eastAsia="Times New Roman" w:hAnsi="Times New Roman" w:cs="Times New Roman"/>
                <w:color w:val="000000"/>
                <w:sz w:val="20"/>
                <w:szCs w:val="20"/>
                <w:lang w:eastAsia="ru-RU"/>
              </w:rPr>
              <w:br/>
              <w:t>машини та обладнання : залишкова а вартiсть – 3,0тис.грн.,</w:t>
            </w:r>
            <w:r w:rsidRPr="00DF0883">
              <w:rPr>
                <w:rFonts w:ascii="Times New Roman" w:eastAsia="Times New Roman" w:hAnsi="Times New Roman" w:cs="Times New Roman"/>
                <w:color w:val="000000"/>
                <w:sz w:val="20"/>
                <w:szCs w:val="20"/>
                <w:lang w:eastAsia="ru-RU"/>
              </w:rPr>
              <w:br/>
              <w:t>транспортнi засоби: залишкова вартiсть – 304,9 тис.грн.</w:t>
            </w:r>
            <w:r w:rsidRPr="00DF0883">
              <w:rPr>
                <w:rFonts w:ascii="Times New Roman" w:eastAsia="Times New Roman" w:hAnsi="Times New Roman" w:cs="Times New Roman"/>
                <w:color w:val="000000"/>
                <w:sz w:val="20"/>
                <w:szCs w:val="20"/>
                <w:lang w:eastAsia="ru-RU"/>
              </w:rPr>
              <w:br/>
              <w:t>Змiни в вартостi основних засобiв за 2017 р. вiдбулись за рахунок</w:t>
            </w:r>
            <w:proofErr w:type="gramStart"/>
            <w:r w:rsidRPr="00DF0883">
              <w:rPr>
                <w:rFonts w:ascii="Times New Roman" w:eastAsia="Times New Roman" w:hAnsi="Times New Roman" w:cs="Times New Roman"/>
                <w:color w:val="000000"/>
                <w:sz w:val="20"/>
                <w:szCs w:val="20"/>
                <w:lang w:eastAsia="ru-RU"/>
              </w:rPr>
              <w:t xml:space="preserve"> :</w:t>
            </w:r>
            <w:proofErr w:type="gramEnd"/>
            <w:r w:rsidRPr="00DF0883">
              <w:rPr>
                <w:rFonts w:ascii="Times New Roman" w:eastAsia="Times New Roman" w:hAnsi="Times New Roman" w:cs="Times New Roman"/>
                <w:color w:val="000000"/>
                <w:sz w:val="20"/>
                <w:szCs w:val="20"/>
                <w:lang w:eastAsia="ru-RU"/>
              </w:rPr>
              <w:br/>
              <w:t>списання 0 грн;</w:t>
            </w:r>
            <w:r w:rsidRPr="00DF0883">
              <w:rPr>
                <w:rFonts w:ascii="Times New Roman" w:eastAsia="Times New Roman" w:hAnsi="Times New Roman" w:cs="Times New Roman"/>
                <w:color w:val="000000"/>
                <w:sz w:val="20"/>
                <w:szCs w:val="20"/>
                <w:lang w:eastAsia="ru-RU"/>
              </w:rPr>
              <w:br/>
              <w:t>амортизацiї, яка склала 85 870,11 грн,</w:t>
            </w:r>
            <w:r w:rsidRPr="00DF0883">
              <w:rPr>
                <w:rFonts w:ascii="Times New Roman" w:eastAsia="Times New Roman" w:hAnsi="Times New Roman" w:cs="Times New Roman"/>
                <w:color w:val="000000"/>
                <w:sz w:val="20"/>
                <w:szCs w:val="20"/>
                <w:lang w:eastAsia="ru-RU"/>
              </w:rPr>
              <w:br/>
              <w:t>придбання основних засобiв 215600 грн.</w:t>
            </w:r>
            <w:r w:rsidRPr="00DF0883">
              <w:rPr>
                <w:rFonts w:ascii="Times New Roman" w:eastAsia="Times New Roman" w:hAnsi="Times New Roman" w:cs="Times New Roman"/>
                <w:color w:val="000000"/>
                <w:sz w:val="20"/>
                <w:szCs w:val="20"/>
                <w:lang w:eastAsia="ru-RU"/>
              </w:rPr>
              <w:br/>
              <w:t>Обмежень на використання майна нема</w:t>
            </w:r>
            <w:proofErr w:type="gramStart"/>
            <w:r w:rsidRPr="00DF0883">
              <w:rPr>
                <w:rFonts w:ascii="Times New Roman" w:eastAsia="Times New Roman" w:hAnsi="Times New Roman" w:cs="Times New Roman"/>
                <w:color w:val="000000"/>
                <w:sz w:val="20"/>
                <w:szCs w:val="20"/>
                <w:lang w:eastAsia="ru-RU"/>
              </w:rPr>
              <w:t>є.</w:t>
            </w:r>
            <w:proofErr w:type="gramEnd"/>
            <w:r w:rsidRPr="00DF0883">
              <w:rPr>
                <w:rFonts w:ascii="Times New Roman" w:eastAsia="Times New Roman" w:hAnsi="Times New Roman" w:cs="Times New Roman"/>
                <w:color w:val="000000"/>
                <w:sz w:val="20"/>
                <w:szCs w:val="20"/>
                <w:lang w:eastAsia="ru-RU"/>
              </w:rPr>
              <w:br/>
              <w:t>Емiтент не здавав та не брав в оренду основнi засоби протягом звiтного перiоду.</w:t>
            </w:r>
          </w:p>
        </w:tc>
      </w:tr>
    </w:tbl>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2. ІНФОРМАЦІЯ ЩОДО ВАРТОСТІ ЧИСТИХ АКТИВІ</w:t>
      </w:r>
      <w:proofErr w:type="gramStart"/>
      <w:r w:rsidRPr="00DF0883">
        <w:rPr>
          <w:rFonts w:ascii="Segoe UI" w:eastAsia="Times New Roman" w:hAnsi="Segoe UI" w:cs="Segoe UI"/>
          <w:b/>
          <w:bCs/>
          <w:caps/>
          <w:color w:val="000000"/>
          <w:sz w:val="18"/>
          <w:szCs w:val="18"/>
          <w:lang w:eastAsia="ru-RU"/>
        </w:rPr>
        <w:t>В</w:t>
      </w:r>
      <w:proofErr w:type="gramEnd"/>
      <w:r w:rsidRPr="00DF0883">
        <w:rPr>
          <w:rFonts w:ascii="Segoe UI" w:eastAsia="Times New Roman" w:hAnsi="Segoe UI" w:cs="Segoe UI"/>
          <w:b/>
          <w:bCs/>
          <w:caps/>
          <w:color w:val="000000"/>
          <w:sz w:val="18"/>
          <w:szCs w:val="18"/>
          <w:lang w:eastAsia="ru-RU"/>
        </w:rPr>
        <w:t xml:space="preserve"> ЕМІТЕНТА</w:t>
      </w:r>
    </w:p>
    <w:tbl>
      <w:tblPr>
        <w:tblW w:w="15663" w:type="dxa"/>
        <w:tblCellMar>
          <w:left w:w="0" w:type="dxa"/>
          <w:right w:w="0" w:type="dxa"/>
        </w:tblCellMar>
        <w:tblLook w:val="04A0" w:firstRow="1" w:lastRow="0" w:firstColumn="1" w:lastColumn="0" w:noHBand="0" w:noVBand="1"/>
      </w:tblPr>
      <w:tblGrid>
        <w:gridCol w:w="2658"/>
        <w:gridCol w:w="5899"/>
        <w:gridCol w:w="7106"/>
      </w:tblGrid>
      <w:tr w:rsidR="00DF0883" w:rsidRPr="00DF0883" w:rsidTr="00DF0883">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Найменування показника</w:t>
            </w:r>
          </w:p>
        </w:tc>
        <w:tc>
          <w:tcPr>
            <w:tcW w:w="0" w:type="auto"/>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За звітний період</w:t>
            </w:r>
          </w:p>
        </w:tc>
        <w:tc>
          <w:tcPr>
            <w:tcW w:w="0" w:type="auto"/>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За попередній період</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Розрахункова вартість чистих активів (тис</w:t>
            </w:r>
            <w:proofErr w:type="gramStart"/>
            <w:r w:rsidRPr="00DF0883">
              <w:rPr>
                <w:rFonts w:ascii="Times New Roman" w:eastAsia="Times New Roman" w:hAnsi="Times New Roman" w:cs="Times New Roman"/>
                <w:color w:val="000000"/>
                <w:sz w:val="20"/>
                <w:szCs w:val="20"/>
                <w:lang w:eastAsia="ru-RU"/>
              </w:rPr>
              <w:t>.</w:t>
            </w:r>
            <w:proofErr w:type="gramEnd"/>
            <w:r w:rsidRPr="00DF0883">
              <w:rPr>
                <w:rFonts w:ascii="Times New Roman" w:eastAsia="Times New Roman" w:hAnsi="Times New Roman" w:cs="Times New Roman"/>
                <w:color w:val="000000"/>
                <w:sz w:val="20"/>
                <w:szCs w:val="20"/>
                <w:lang w:eastAsia="ru-RU"/>
              </w:rPr>
              <w:t xml:space="preserve"> </w:t>
            </w:r>
            <w:proofErr w:type="gramStart"/>
            <w:r w:rsidRPr="00DF0883">
              <w:rPr>
                <w:rFonts w:ascii="Times New Roman" w:eastAsia="Times New Roman" w:hAnsi="Times New Roman" w:cs="Times New Roman"/>
                <w:color w:val="000000"/>
                <w:sz w:val="20"/>
                <w:szCs w:val="20"/>
                <w:lang w:eastAsia="ru-RU"/>
              </w:rPr>
              <w:t>г</w:t>
            </w:r>
            <w:proofErr w:type="gramEnd"/>
            <w:r w:rsidRPr="00DF0883">
              <w:rPr>
                <w:rFonts w:ascii="Times New Roman" w:eastAsia="Times New Roman" w:hAnsi="Times New Roman" w:cs="Times New Roman"/>
                <w:color w:val="000000"/>
                <w:sz w:val="20"/>
                <w:szCs w:val="20"/>
                <w:lang w:eastAsia="ru-RU"/>
              </w:rPr>
              <w:t>рн)</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-488.1</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-224.8</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Статутний капітал (тис</w:t>
            </w:r>
            <w:proofErr w:type="gramStart"/>
            <w:r w:rsidRPr="00DF0883">
              <w:rPr>
                <w:rFonts w:ascii="Times New Roman" w:eastAsia="Times New Roman" w:hAnsi="Times New Roman" w:cs="Times New Roman"/>
                <w:color w:val="000000"/>
                <w:sz w:val="20"/>
                <w:szCs w:val="20"/>
                <w:lang w:eastAsia="ru-RU"/>
              </w:rPr>
              <w:t>.</w:t>
            </w:r>
            <w:proofErr w:type="gramEnd"/>
            <w:r w:rsidRPr="00DF0883">
              <w:rPr>
                <w:rFonts w:ascii="Times New Roman" w:eastAsia="Times New Roman" w:hAnsi="Times New Roman" w:cs="Times New Roman"/>
                <w:color w:val="000000"/>
                <w:sz w:val="20"/>
                <w:szCs w:val="20"/>
                <w:lang w:eastAsia="ru-RU"/>
              </w:rPr>
              <w:t xml:space="preserve"> </w:t>
            </w:r>
            <w:proofErr w:type="gramStart"/>
            <w:r w:rsidRPr="00DF0883">
              <w:rPr>
                <w:rFonts w:ascii="Times New Roman" w:eastAsia="Times New Roman" w:hAnsi="Times New Roman" w:cs="Times New Roman"/>
                <w:color w:val="000000"/>
                <w:sz w:val="20"/>
                <w:szCs w:val="20"/>
                <w:lang w:eastAsia="ru-RU"/>
              </w:rPr>
              <w:t>г</w:t>
            </w:r>
            <w:proofErr w:type="gramEnd"/>
            <w:r w:rsidRPr="00DF0883">
              <w:rPr>
                <w:rFonts w:ascii="Times New Roman" w:eastAsia="Times New Roman" w:hAnsi="Times New Roman" w:cs="Times New Roman"/>
                <w:color w:val="000000"/>
                <w:sz w:val="20"/>
                <w:szCs w:val="20"/>
                <w:lang w:eastAsia="ru-RU"/>
              </w:rPr>
              <w:t>рн.)</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97.5</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97.5</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Скоригований статутний капітал (тис</w:t>
            </w:r>
            <w:proofErr w:type="gramStart"/>
            <w:r w:rsidRPr="00DF0883">
              <w:rPr>
                <w:rFonts w:ascii="Times New Roman" w:eastAsia="Times New Roman" w:hAnsi="Times New Roman" w:cs="Times New Roman"/>
                <w:color w:val="000000"/>
                <w:sz w:val="20"/>
                <w:szCs w:val="20"/>
                <w:lang w:eastAsia="ru-RU"/>
              </w:rPr>
              <w:t>.</w:t>
            </w:r>
            <w:proofErr w:type="gramEnd"/>
            <w:r w:rsidRPr="00DF0883">
              <w:rPr>
                <w:rFonts w:ascii="Times New Roman" w:eastAsia="Times New Roman" w:hAnsi="Times New Roman" w:cs="Times New Roman"/>
                <w:color w:val="000000"/>
                <w:sz w:val="20"/>
                <w:szCs w:val="20"/>
                <w:lang w:eastAsia="ru-RU"/>
              </w:rPr>
              <w:t xml:space="preserve"> </w:t>
            </w:r>
            <w:proofErr w:type="gramStart"/>
            <w:r w:rsidRPr="00DF0883">
              <w:rPr>
                <w:rFonts w:ascii="Times New Roman" w:eastAsia="Times New Roman" w:hAnsi="Times New Roman" w:cs="Times New Roman"/>
                <w:color w:val="000000"/>
                <w:sz w:val="20"/>
                <w:szCs w:val="20"/>
                <w:lang w:eastAsia="ru-RU"/>
              </w:rPr>
              <w:t>г</w:t>
            </w:r>
            <w:proofErr w:type="gramEnd"/>
            <w:r w:rsidRPr="00DF0883">
              <w:rPr>
                <w:rFonts w:ascii="Times New Roman" w:eastAsia="Times New Roman" w:hAnsi="Times New Roman" w:cs="Times New Roman"/>
                <w:color w:val="000000"/>
                <w:sz w:val="20"/>
                <w:szCs w:val="20"/>
                <w:lang w:eastAsia="ru-RU"/>
              </w:rPr>
              <w:t>рн)</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87.5</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87.5</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Опис</w:t>
            </w:r>
          </w:p>
        </w:tc>
        <w:tc>
          <w:tcPr>
            <w:tcW w:w="0" w:type="auto"/>
            <w:gridSpan w:val="2"/>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Розрахунок вартост</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 xml:space="preserve"> чистих активiв вiдбувався вiдповiдно до методичних рекомендацiй НКЦПФР (Рiшення № 485 вiд 17.11.2004 року) та Положення (стандарту) бухгалтерського облiку 25 "Фiнансовий звiт суб'єкта малого пiдприємництва", затвердженого Наказом Мiнiстерства фiнансiв України № 39 вiд 25.02.2000 р.</w:t>
            </w:r>
            <w:r w:rsidRPr="00DF0883">
              <w:rPr>
                <w:rFonts w:ascii="Times New Roman" w:eastAsia="Times New Roman" w:hAnsi="Times New Roman" w:cs="Times New Roman"/>
                <w:color w:val="000000"/>
                <w:sz w:val="20"/>
                <w:szCs w:val="20"/>
                <w:lang w:eastAsia="ru-RU"/>
              </w:rPr>
              <w:br/>
              <w:t>Визначення вартостi чистих активiв проводилося за формулою:</w:t>
            </w:r>
            <w:r w:rsidRPr="00DF0883">
              <w:rPr>
                <w:rFonts w:ascii="Times New Roman" w:eastAsia="Times New Roman" w:hAnsi="Times New Roman" w:cs="Times New Roman"/>
                <w:color w:val="000000"/>
                <w:sz w:val="20"/>
                <w:szCs w:val="20"/>
                <w:lang w:eastAsia="ru-RU"/>
              </w:rPr>
              <w:br/>
              <w:t>Чистi активи = Необоротнi активи + Оборотнi активи + Витрати майбутнiх перiодi</w:t>
            </w:r>
            <w:proofErr w:type="gramStart"/>
            <w:r w:rsidRPr="00DF0883">
              <w:rPr>
                <w:rFonts w:ascii="Times New Roman" w:eastAsia="Times New Roman" w:hAnsi="Times New Roman" w:cs="Times New Roman"/>
                <w:color w:val="000000"/>
                <w:sz w:val="20"/>
                <w:szCs w:val="20"/>
                <w:lang w:eastAsia="ru-RU"/>
              </w:rPr>
              <w:t>в-</w:t>
            </w:r>
            <w:proofErr w:type="gramEnd"/>
            <w:r w:rsidRPr="00DF0883">
              <w:rPr>
                <w:rFonts w:ascii="Times New Roman" w:eastAsia="Times New Roman" w:hAnsi="Times New Roman" w:cs="Times New Roman"/>
                <w:color w:val="000000"/>
                <w:sz w:val="20"/>
                <w:szCs w:val="20"/>
                <w:lang w:eastAsia="ru-RU"/>
              </w:rPr>
              <w:t xml:space="preserve"> Довгостроковi зобов'язання - Поточнi зобов'язання - Забезпечення наступних виплат i платежiв - Доходи майбутнiх перiодiв.</w:t>
            </w:r>
            <w:r w:rsidRPr="00DF0883">
              <w:rPr>
                <w:rFonts w:ascii="Times New Roman" w:eastAsia="Times New Roman" w:hAnsi="Times New Roman" w:cs="Times New Roman"/>
                <w:color w:val="000000"/>
                <w:sz w:val="20"/>
                <w:szCs w:val="20"/>
                <w:lang w:eastAsia="ru-RU"/>
              </w:rPr>
              <w:br/>
            </w:r>
            <w:r w:rsidRPr="00DF0883">
              <w:rPr>
                <w:rFonts w:ascii="Times New Roman" w:eastAsia="Times New Roman" w:hAnsi="Times New Roman" w:cs="Times New Roman"/>
                <w:color w:val="000000"/>
                <w:sz w:val="20"/>
                <w:szCs w:val="20"/>
                <w:lang w:eastAsia="ru-RU"/>
              </w:rPr>
              <w:br/>
              <w:t>Ча 2017рiк = 6826,2 - 829,3 - 485,0 = - 488,1 тис</w:t>
            </w:r>
            <w:proofErr w:type="gramStart"/>
            <w:r w:rsidRPr="00DF0883">
              <w:rPr>
                <w:rFonts w:ascii="Times New Roman" w:eastAsia="Times New Roman" w:hAnsi="Times New Roman" w:cs="Times New Roman"/>
                <w:color w:val="000000"/>
                <w:sz w:val="20"/>
                <w:szCs w:val="20"/>
                <w:lang w:eastAsia="ru-RU"/>
              </w:rPr>
              <w:t>.г</w:t>
            </w:r>
            <w:proofErr w:type="gramEnd"/>
            <w:r w:rsidRPr="00DF0883">
              <w:rPr>
                <w:rFonts w:ascii="Times New Roman" w:eastAsia="Times New Roman" w:hAnsi="Times New Roman" w:cs="Times New Roman"/>
                <w:color w:val="000000"/>
                <w:sz w:val="20"/>
                <w:szCs w:val="20"/>
                <w:lang w:eastAsia="ru-RU"/>
              </w:rPr>
              <w:t>рн</w:t>
            </w:r>
            <w:r w:rsidRPr="00DF0883">
              <w:rPr>
                <w:rFonts w:ascii="Times New Roman" w:eastAsia="Times New Roman" w:hAnsi="Times New Roman" w:cs="Times New Roman"/>
                <w:color w:val="000000"/>
                <w:sz w:val="20"/>
                <w:szCs w:val="20"/>
                <w:lang w:eastAsia="ru-RU"/>
              </w:rPr>
              <w:br/>
            </w:r>
            <w:r w:rsidRPr="00DF0883">
              <w:rPr>
                <w:rFonts w:ascii="Times New Roman" w:eastAsia="Times New Roman" w:hAnsi="Times New Roman" w:cs="Times New Roman"/>
                <w:color w:val="000000"/>
                <w:sz w:val="20"/>
                <w:szCs w:val="20"/>
                <w:lang w:eastAsia="ru-RU"/>
              </w:rPr>
              <w:br/>
              <w:t>Ча 2016рiк = 797,4 - 657,5 - 364,7 = - 224,8 тис.грн.</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Висновок</w:t>
            </w:r>
          </w:p>
        </w:tc>
        <w:tc>
          <w:tcPr>
            <w:tcW w:w="0" w:type="auto"/>
            <w:gridSpan w:val="2"/>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Розрахункова вартiсть чистих активiв на кiнець попереднього перiоду має вiд'ємне занчення i дорiвнює( - 224,8 тис</w:t>
            </w:r>
            <w:proofErr w:type="gramStart"/>
            <w:r w:rsidRPr="00DF0883">
              <w:rPr>
                <w:rFonts w:ascii="Times New Roman" w:eastAsia="Times New Roman" w:hAnsi="Times New Roman" w:cs="Times New Roman"/>
                <w:color w:val="000000"/>
                <w:sz w:val="20"/>
                <w:szCs w:val="20"/>
                <w:lang w:eastAsia="ru-RU"/>
              </w:rPr>
              <w:t>.г</w:t>
            </w:r>
            <w:proofErr w:type="gramEnd"/>
            <w:r w:rsidRPr="00DF0883">
              <w:rPr>
                <w:rFonts w:ascii="Times New Roman" w:eastAsia="Times New Roman" w:hAnsi="Times New Roman" w:cs="Times New Roman"/>
                <w:color w:val="000000"/>
                <w:sz w:val="20"/>
                <w:szCs w:val="20"/>
                <w:lang w:eastAsia="ru-RU"/>
              </w:rPr>
              <w:t>рн), що менше за статутний капiтал товариства i не вiдповiдає вимогам ст.155 п.3 Цивiльного кодексу України.</w:t>
            </w:r>
            <w:r w:rsidRPr="00DF0883">
              <w:rPr>
                <w:rFonts w:ascii="Times New Roman" w:eastAsia="Times New Roman" w:hAnsi="Times New Roman" w:cs="Times New Roman"/>
                <w:color w:val="000000"/>
                <w:sz w:val="20"/>
                <w:szCs w:val="20"/>
                <w:lang w:eastAsia="ru-RU"/>
              </w:rPr>
              <w:br/>
              <w:t>Розрахункова вартiсть чистих активiв на кiнець звiтного перiоду має вiд'ємне занчення i дорiвнює( - 488,1 тис</w:t>
            </w:r>
            <w:proofErr w:type="gramStart"/>
            <w:r w:rsidRPr="00DF0883">
              <w:rPr>
                <w:rFonts w:ascii="Times New Roman" w:eastAsia="Times New Roman" w:hAnsi="Times New Roman" w:cs="Times New Roman"/>
                <w:color w:val="000000"/>
                <w:sz w:val="20"/>
                <w:szCs w:val="20"/>
                <w:lang w:eastAsia="ru-RU"/>
              </w:rPr>
              <w:t>.г</w:t>
            </w:r>
            <w:proofErr w:type="gramEnd"/>
            <w:r w:rsidRPr="00DF0883">
              <w:rPr>
                <w:rFonts w:ascii="Times New Roman" w:eastAsia="Times New Roman" w:hAnsi="Times New Roman" w:cs="Times New Roman"/>
                <w:color w:val="000000"/>
                <w:sz w:val="20"/>
                <w:szCs w:val="20"/>
                <w:lang w:eastAsia="ru-RU"/>
              </w:rPr>
              <w:t>рн), що менше за статутний капiтал товариства i не вiдповiдає вимогам ст.155 п.3 Цивiльного кодексу України.</w:t>
            </w:r>
          </w:p>
        </w:tc>
      </w:tr>
    </w:tbl>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 xml:space="preserve">3. ІНФОРМАЦІЯ </w:t>
      </w:r>
      <w:proofErr w:type="gramStart"/>
      <w:r w:rsidRPr="00DF0883">
        <w:rPr>
          <w:rFonts w:ascii="Segoe UI" w:eastAsia="Times New Roman" w:hAnsi="Segoe UI" w:cs="Segoe UI"/>
          <w:b/>
          <w:bCs/>
          <w:caps/>
          <w:color w:val="000000"/>
          <w:sz w:val="18"/>
          <w:szCs w:val="18"/>
          <w:lang w:eastAsia="ru-RU"/>
        </w:rPr>
        <w:t>ПРО</w:t>
      </w:r>
      <w:proofErr w:type="gramEnd"/>
      <w:r w:rsidRPr="00DF0883">
        <w:rPr>
          <w:rFonts w:ascii="Segoe UI" w:eastAsia="Times New Roman" w:hAnsi="Segoe UI" w:cs="Segoe UI"/>
          <w:b/>
          <w:bCs/>
          <w:caps/>
          <w:color w:val="000000"/>
          <w:sz w:val="18"/>
          <w:szCs w:val="18"/>
          <w:lang w:eastAsia="ru-RU"/>
        </w:rPr>
        <w:t xml:space="preserve"> ЗОБОВ'ЯЗАННЯ ТА ЗАБЕЗПЕЧЕННЯ ЕМІТЕНТА</w:t>
      </w:r>
    </w:p>
    <w:tbl>
      <w:tblPr>
        <w:tblW w:w="15663" w:type="dxa"/>
        <w:tblCellMar>
          <w:left w:w="0" w:type="dxa"/>
          <w:right w:w="0" w:type="dxa"/>
        </w:tblCellMar>
        <w:tblLook w:val="04A0" w:firstRow="1" w:lastRow="0" w:firstColumn="1" w:lastColumn="0" w:noHBand="0" w:noVBand="1"/>
      </w:tblPr>
      <w:tblGrid>
        <w:gridCol w:w="5888"/>
        <w:gridCol w:w="1600"/>
        <w:gridCol w:w="2831"/>
        <w:gridCol w:w="3857"/>
        <w:gridCol w:w="1487"/>
      </w:tblGrid>
      <w:tr w:rsidR="00DF0883" w:rsidRPr="00DF0883" w:rsidTr="00DF0883">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Види зобов'язань</w:t>
            </w:r>
          </w:p>
        </w:tc>
        <w:tc>
          <w:tcPr>
            <w:tcW w:w="0" w:type="auto"/>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Дата виникнення</w:t>
            </w:r>
          </w:p>
        </w:tc>
        <w:tc>
          <w:tcPr>
            <w:tcW w:w="0" w:type="auto"/>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Непогашена частина боргу (тис</w:t>
            </w:r>
            <w:proofErr w:type="gramStart"/>
            <w:r w:rsidRPr="00DF0883">
              <w:rPr>
                <w:rFonts w:ascii="Times New Roman" w:eastAsia="Times New Roman" w:hAnsi="Times New Roman" w:cs="Times New Roman"/>
                <w:b/>
                <w:bCs/>
                <w:color w:val="000000"/>
                <w:sz w:val="20"/>
                <w:szCs w:val="20"/>
                <w:lang w:eastAsia="ru-RU"/>
              </w:rPr>
              <w:t>.</w:t>
            </w:r>
            <w:proofErr w:type="gramEnd"/>
            <w:r w:rsidRPr="00DF0883">
              <w:rPr>
                <w:rFonts w:ascii="Times New Roman" w:eastAsia="Times New Roman" w:hAnsi="Times New Roman" w:cs="Times New Roman"/>
                <w:b/>
                <w:bCs/>
                <w:color w:val="000000"/>
                <w:sz w:val="20"/>
                <w:szCs w:val="20"/>
                <w:lang w:eastAsia="ru-RU"/>
              </w:rPr>
              <w:t xml:space="preserve"> </w:t>
            </w:r>
            <w:proofErr w:type="gramStart"/>
            <w:r w:rsidRPr="00DF0883">
              <w:rPr>
                <w:rFonts w:ascii="Times New Roman" w:eastAsia="Times New Roman" w:hAnsi="Times New Roman" w:cs="Times New Roman"/>
                <w:b/>
                <w:bCs/>
                <w:color w:val="000000"/>
                <w:sz w:val="20"/>
                <w:szCs w:val="20"/>
                <w:lang w:eastAsia="ru-RU"/>
              </w:rPr>
              <w:t>г</w:t>
            </w:r>
            <w:proofErr w:type="gramEnd"/>
            <w:r w:rsidRPr="00DF0883">
              <w:rPr>
                <w:rFonts w:ascii="Times New Roman" w:eastAsia="Times New Roman" w:hAnsi="Times New Roman" w:cs="Times New Roman"/>
                <w:b/>
                <w:bCs/>
                <w:color w:val="000000"/>
                <w:sz w:val="20"/>
                <w:szCs w:val="20"/>
                <w:lang w:eastAsia="ru-RU"/>
              </w:rPr>
              <w:t>рн.)</w:t>
            </w:r>
          </w:p>
        </w:tc>
        <w:tc>
          <w:tcPr>
            <w:tcW w:w="0" w:type="auto"/>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 xml:space="preserve">Відсоток за користування коштами (відсоток </w:t>
            </w:r>
            <w:proofErr w:type="gramStart"/>
            <w:r w:rsidRPr="00DF0883">
              <w:rPr>
                <w:rFonts w:ascii="Times New Roman" w:eastAsia="Times New Roman" w:hAnsi="Times New Roman" w:cs="Times New Roman"/>
                <w:b/>
                <w:bCs/>
                <w:color w:val="000000"/>
                <w:sz w:val="20"/>
                <w:szCs w:val="20"/>
                <w:lang w:eastAsia="ru-RU"/>
              </w:rPr>
              <w:t>р</w:t>
            </w:r>
            <w:proofErr w:type="gramEnd"/>
            <w:r w:rsidRPr="00DF0883">
              <w:rPr>
                <w:rFonts w:ascii="Times New Roman" w:eastAsia="Times New Roman" w:hAnsi="Times New Roman" w:cs="Times New Roman"/>
                <w:b/>
                <w:bCs/>
                <w:color w:val="000000"/>
                <w:sz w:val="20"/>
                <w:szCs w:val="20"/>
                <w:lang w:eastAsia="ru-RU"/>
              </w:rPr>
              <w:t>ічних)</w:t>
            </w:r>
          </w:p>
        </w:tc>
        <w:tc>
          <w:tcPr>
            <w:tcW w:w="0" w:type="auto"/>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Дата погашення</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Кредити банку</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proofErr w:type="gramStart"/>
            <w:r w:rsidRPr="00DF0883">
              <w:rPr>
                <w:rFonts w:ascii="Times New Roman" w:eastAsia="Times New Roman" w:hAnsi="Times New Roman" w:cs="Times New Roman"/>
                <w:color w:val="000000"/>
                <w:sz w:val="20"/>
                <w:szCs w:val="20"/>
                <w:lang w:eastAsia="ru-RU"/>
              </w:rPr>
              <w:t>у</w:t>
            </w:r>
            <w:proofErr w:type="gramEnd"/>
            <w:r w:rsidRPr="00DF0883">
              <w:rPr>
                <w:rFonts w:ascii="Times New Roman" w:eastAsia="Times New Roman" w:hAnsi="Times New Roman" w:cs="Times New Roman"/>
                <w:color w:val="000000"/>
                <w:sz w:val="20"/>
                <w:szCs w:val="20"/>
                <w:lang w:eastAsia="ru-RU"/>
              </w:rPr>
              <w:t xml:space="preserve"> тому числі:</w:t>
            </w:r>
          </w:p>
        </w:tc>
        <w:tc>
          <w:tcPr>
            <w:tcW w:w="0" w:type="auto"/>
            <w:gridSpan w:val="4"/>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Зобов'язання за цінними паперами</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proofErr w:type="gramStart"/>
            <w:r w:rsidRPr="00DF0883">
              <w:rPr>
                <w:rFonts w:ascii="Times New Roman" w:eastAsia="Times New Roman" w:hAnsi="Times New Roman" w:cs="Times New Roman"/>
                <w:color w:val="000000"/>
                <w:sz w:val="20"/>
                <w:szCs w:val="20"/>
                <w:lang w:eastAsia="ru-RU"/>
              </w:rPr>
              <w:t>у</w:t>
            </w:r>
            <w:proofErr w:type="gramEnd"/>
            <w:r w:rsidRPr="00DF0883">
              <w:rPr>
                <w:rFonts w:ascii="Times New Roman" w:eastAsia="Times New Roman" w:hAnsi="Times New Roman" w:cs="Times New Roman"/>
                <w:color w:val="000000"/>
                <w:sz w:val="20"/>
                <w:szCs w:val="20"/>
                <w:lang w:eastAsia="ru-RU"/>
              </w:rPr>
              <w:t xml:space="preserve"> тому числі:</w:t>
            </w:r>
          </w:p>
        </w:tc>
        <w:tc>
          <w:tcPr>
            <w:tcW w:w="0" w:type="auto"/>
            <w:gridSpan w:val="4"/>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за </w:t>
            </w:r>
            <w:proofErr w:type="gramStart"/>
            <w:r w:rsidRPr="00DF0883">
              <w:rPr>
                <w:rFonts w:ascii="Times New Roman" w:eastAsia="Times New Roman" w:hAnsi="Times New Roman" w:cs="Times New Roman"/>
                <w:color w:val="000000"/>
                <w:sz w:val="20"/>
                <w:szCs w:val="20"/>
                <w:lang w:eastAsia="ru-RU"/>
              </w:rPr>
              <w:t>обл</w:t>
            </w:r>
            <w:proofErr w:type="gramEnd"/>
            <w:r w:rsidRPr="00DF0883">
              <w:rPr>
                <w:rFonts w:ascii="Times New Roman" w:eastAsia="Times New Roman" w:hAnsi="Times New Roman" w:cs="Times New Roman"/>
                <w:color w:val="000000"/>
                <w:sz w:val="20"/>
                <w:szCs w:val="20"/>
                <w:lang w:eastAsia="ru-RU"/>
              </w:rPr>
              <w:t>ігаціями (за кожним випуском):</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за іпотечними цінними паперами (за кожним власним випуском):</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за сертифікатами ФОН (за кожним власним випуском):</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за векселями (всього)</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за іншими цінними паперами (у тому числі за похідними цінними паперами</w:t>
            </w:r>
            <w:proofErr w:type="gramStart"/>
            <w:r w:rsidRPr="00DF0883">
              <w:rPr>
                <w:rFonts w:ascii="Times New Roman" w:eastAsia="Times New Roman" w:hAnsi="Times New Roman" w:cs="Times New Roman"/>
                <w:color w:val="000000"/>
                <w:sz w:val="20"/>
                <w:szCs w:val="20"/>
                <w:lang w:eastAsia="ru-RU"/>
              </w:rPr>
              <w:t>)(</w:t>
            </w:r>
            <w:proofErr w:type="gramEnd"/>
            <w:r w:rsidRPr="00DF0883">
              <w:rPr>
                <w:rFonts w:ascii="Times New Roman" w:eastAsia="Times New Roman" w:hAnsi="Times New Roman" w:cs="Times New Roman"/>
                <w:color w:val="000000"/>
                <w:sz w:val="20"/>
                <w:szCs w:val="20"/>
                <w:lang w:eastAsia="ru-RU"/>
              </w:rPr>
              <w:t>за кожним видом):</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за фінансовими інвестиціями в корпоративні права (за кожним видом):</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Податкові зобов'язання</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551.9</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Фінансова допомога на зворотній основі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485.0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Інші зобов’язання та забезпечення</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277.4</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Усього зобов’язань та забезпечень</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1314.3</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Опис:</w:t>
            </w:r>
          </w:p>
        </w:tc>
        <w:tc>
          <w:tcPr>
            <w:tcW w:w="0" w:type="auto"/>
            <w:gridSpan w:val="4"/>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Станом на 31.12.2017 р. зобов'язання товариства складають 1314,3 тис</w:t>
            </w:r>
            <w:proofErr w:type="gramStart"/>
            <w:r w:rsidRPr="00DF0883">
              <w:rPr>
                <w:rFonts w:ascii="Times New Roman" w:eastAsia="Times New Roman" w:hAnsi="Times New Roman" w:cs="Times New Roman"/>
                <w:color w:val="000000"/>
                <w:sz w:val="20"/>
                <w:szCs w:val="20"/>
                <w:lang w:eastAsia="ru-RU"/>
              </w:rPr>
              <w:t>.г</w:t>
            </w:r>
            <w:proofErr w:type="gramEnd"/>
            <w:r w:rsidRPr="00DF0883">
              <w:rPr>
                <w:rFonts w:ascii="Times New Roman" w:eastAsia="Times New Roman" w:hAnsi="Times New Roman" w:cs="Times New Roman"/>
                <w:color w:val="000000"/>
                <w:sz w:val="20"/>
                <w:szCs w:val="20"/>
                <w:lang w:eastAsia="ru-RU"/>
              </w:rPr>
              <w:t>рн, в тому числi:</w:t>
            </w:r>
            <w:r w:rsidRPr="00DF0883">
              <w:rPr>
                <w:rFonts w:ascii="Times New Roman" w:eastAsia="Times New Roman" w:hAnsi="Times New Roman" w:cs="Times New Roman"/>
                <w:color w:val="000000"/>
                <w:sz w:val="20"/>
                <w:szCs w:val="20"/>
                <w:lang w:eastAsia="ru-RU"/>
              </w:rPr>
              <w:br/>
              <w:t>- фiнансова допомога на зворотнiй основi 485,0 тис.грн;</w:t>
            </w:r>
            <w:r w:rsidRPr="00DF0883">
              <w:rPr>
                <w:rFonts w:ascii="Times New Roman" w:eastAsia="Times New Roman" w:hAnsi="Times New Roman" w:cs="Times New Roman"/>
                <w:color w:val="000000"/>
                <w:sz w:val="20"/>
                <w:szCs w:val="20"/>
                <w:lang w:eastAsia="ru-RU"/>
              </w:rPr>
              <w:br/>
              <w:t>-поточна кредиторська зборгованiсть за розрахунками з бюджетом - 551,9 тис.грн;</w:t>
            </w:r>
            <w:r w:rsidRPr="00DF0883">
              <w:rPr>
                <w:rFonts w:ascii="Times New Roman" w:eastAsia="Times New Roman" w:hAnsi="Times New Roman" w:cs="Times New Roman"/>
                <w:color w:val="000000"/>
                <w:sz w:val="20"/>
                <w:szCs w:val="20"/>
                <w:lang w:eastAsia="ru-RU"/>
              </w:rPr>
              <w:br/>
              <w:t>-поточна кредиторська заборгованiсть за розрахунками зi страхування - 20,9 тис.грн;</w:t>
            </w:r>
            <w:r w:rsidRPr="00DF0883">
              <w:rPr>
                <w:rFonts w:ascii="Times New Roman" w:eastAsia="Times New Roman" w:hAnsi="Times New Roman" w:cs="Times New Roman"/>
                <w:color w:val="000000"/>
                <w:sz w:val="20"/>
                <w:szCs w:val="20"/>
                <w:lang w:eastAsia="ru-RU"/>
              </w:rPr>
              <w:br/>
              <w:t>- поточна кредиторська заборгованiсть за розрахункамиз оплати працiї - 164,9 тис.грн.</w:t>
            </w:r>
            <w:r w:rsidRPr="00DF0883">
              <w:rPr>
                <w:rFonts w:ascii="Times New Roman" w:eastAsia="Times New Roman" w:hAnsi="Times New Roman" w:cs="Times New Roman"/>
                <w:color w:val="000000"/>
                <w:sz w:val="20"/>
                <w:szCs w:val="20"/>
                <w:lang w:eastAsia="ru-RU"/>
              </w:rPr>
              <w:br/>
              <w:t>Iншi поточнi зобов'язання складають 91,6 тис</w:t>
            </w:r>
            <w:proofErr w:type="gramStart"/>
            <w:r w:rsidRPr="00DF0883">
              <w:rPr>
                <w:rFonts w:ascii="Times New Roman" w:eastAsia="Times New Roman" w:hAnsi="Times New Roman" w:cs="Times New Roman"/>
                <w:color w:val="000000"/>
                <w:sz w:val="20"/>
                <w:szCs w:val="20"/>
                <w:lang w:eastAsia="ru-RU"/>
              </w:rPr>
              <w:t>.г</w:t>
            </w:r>
            <w:proofErr w:type="gramEnd"/>
            <w:r w:rsidRPr="00DF0883">
              <w:rPr>
                <w:rFonts w:ascii="Times New Roman" w:eastAsia="Times New Roman" w:hAnsi="Times New Roman" w:cs="Times New Roman"/>
                <w:color w:val="000000"/>
                <w:sz w:val="20"/>
                <w:szCs w:val="20"/>
                <w:lang w:eastAsia="ru-RU"/>
              </w:rPr>
              <w:t>рн.</w:t>
            </w:r>
            <w:r w:rsidRPr="00DF0883">
              <w:rPr>
                <w:rFonts w:ascii="Times New Roman" w:eastAsia="Times New Roman" w:hAnsi="Times New Roman" w:cs="Times New Roman"/>
                <w:color w:val="000000"/>
                <w:sz w:val="20"/>
                <w:szCs w:val="20"/>
                <w:lang w:eastAsia="ru-RU"/>
              </w:rPr>
              <w:br/>
              <w:t>У зв</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тному перiодi Емiтент не мав зобов'язань за: банкiвським кредитами, цiнними паперами, фiнансовими iнвестицiями в корпоративнi права.</w:t>
            </w:r>
          </w:p>
        </w:tc>
      </w:tr>
    </w:tbl>
    <w:p w:rsidR="00DF0883" w:rsidRPr="00DF0883" w:rsidRDefault="00DF0883" w:rsidP="00DF0883">
      <w:pPr>
        <w:shd w:val="clear" w:color="auto" w:fill="F2F2F2"/>
        <w:spacing w:before="240" w:after="240" w:line="240" w:lineRule="auto"/>
        <w:outlineLvl w:val="2"/>
        <w:rPr>
          <w:rFonts w:ascii="Segoe UI" w:eastAsia="Times New Roman" w:hAnsi="Segoe UI" w:cs="Segoe UI"/>
          <w:b/>
          <w:bCs/>
          <w:color w:val="333333"/>
          <w:sz w:val="23"/>
          <w:szCs w:val="23"/>
          <w:lang w:eastAsia="ru-RU"/>
        </w:rPr>
      </w:pPr>
      <w:r w:rsidRPr="00DF0883">
        <w:rPr>
          <w:rFonts w:ascii="Segoe UI" w:eastAsia="Times New Roman" w:hAnsi="Segoe UI" w:cs="Segoe UI"/>
          <w:b/>
          <w:bCs/>
          <w:color w:val="000000"/>
          <w:sz w:val="23"/>
          <w:szCs w:val="23"/>
          <w:lang w:eastAsia="ru-RU"/>
        </w:rPr>
        <w:t xml:space="preserve">6. Інформація про прийняття </w:t>
      </w:r>
      <w:proofErr w:type="gramStart"/>
      <w:r w:rsidRPr="00DF0883">
        <w:rPr>
          <w:rFonts w:ascii="Segoe UI" w:eastAsia="Times New Roman" w:hAnsi="Segoe UI" w:cs="Segoe UI"/>
          <w:b/>
          <w:bCs/>
          <w:color w:val="000000"/>
          <w:sz w:val="23"/>
          <w:szCs w:val="23"/>
          <w:lang w:eastAsia="ru-RU"/>
        </w:rPr>
        <w:t>р</w:t>
      </w:r>
      <w:proofErr w:type="gramEnd"/>
      <w:r w:rsidRPr="00DF0883">
        <w:rPr>
          <w:rFonts w:ascii="Segoe UI" w:eastAsia="Times New Roman" w:hAnsi="Segoe UI" w:cs="Segoe UI"/>
          <w:b/>
          <w:bCs/>
          <w:color w:val="000000"/>
          <w:sz w:val="23"/>
          <w:szCs w:val="23"/>
          <w:lang w:eastAsia="ru-RU"/>
        </w:rPr>
        <w:t>ішення про попереднє надання згоди на вчинення значних правочинів</w:t>
      </w:r>
    </w:p>
    <w:tbl>
      <w:tblPr>
        <w:tblW w:w="15663" w:type="dxa"/>
        <w:tblCellMar>
          <w:left w:w="0" w:type="dxa"/>
          <w:right w:w="0" w:type="dxa"/>
        </w:tblCellMar>
        <w:tblLook w:val="04A0" w:firstRow="1" w:lastRow="0" w:firstColumn="1" w:lastColumn="0" w:noHBand="0" w:noVBand="1"/>
      </w:tblPr>
      <w:tblGrid>
        <w:gridCol w:w="694"/>
        <w:gridCol w:w="1477"/>
        <w:gridCol w:w="2261"/>
        <w:gridCol w:w="1478"/>
        <w:gridCol w:w="2261"/>
        <w:gridCol w:w="2261"/>
        <w:gridCol w:w="1597"/>
        <w:gridCol w:w="1814"/>
        <w:gridCol w:w="1820"/>
      </w:tblGrid>
      <w:tr w:rsidR="00DF0883" w:rsidRPr="00DF0883" w:rsidTr="00DF0883">
        <w:trPr>
          <w:tblHeader/>
        </w:trPr>
        <w:tc>
          <w:tcPr>
            <w:tcW w:w="25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 з/</w:t>
            </w:r>
            <w:proofErr w:type="gramStart"/>
            <w:r w:rsidRPr="00DF0883">
              <w:rPr>
                <w:rFonts w:ascii="Times New Roman" w:eastAsia="Times New Roman" w:hAnsi="Times New Roman" w:cs="Times New Roman"/>
                <w:b/>
                <w:bCs/>
                <w:color w:val="000000"/>
                <w:sz w:val="20"/>
                <w:szCs w:val="20"/>
                <w:lang w:eastAsia="ru-RU"/>
              </w:rPr>
              <w:t>п</w:t>
            </w:r>
            <w:proofErr w:type="gramEnd"/>
          </w:p>
        </w:tc>
        <w:tc>
          <w:tcPr>
            <w:tcW w:w="50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 xml:space="preserve">Дата прийняття </w:t>
            </w:r>
            <w:proofErr w:type="gramStart"/>
            <w:r w:rsidRPr="00DF0883">
              <w:rPr>
                <w:rFonts w:ascii="Times New Roman" w:eastAsia="Times New Roman" w:hAnsi="Times New Roman" w:cs="Times New Roman"/>
                <w:b/>
                <w:bCs/>
                <w:color w:val="000000"/>
                <w:sz w:val="20"/>
                <w:szCs w:val="20"/>
                <w:lang w:eastAsia="ru-RU"/>
              </w:rPr>
              <w:t>р</w:t>
            </w:r>
            <w:proofErr w:type="gramEnd"/>
            <w:r w:rsidRPr="00DF0883">
              <w:rPr>
                <w:rFonts w:ascii="Times New Roman" w:eastAsia="Times New Roman" w:hAnsi="Times New Roman" w:cs="Times New Roman"/>
                <w:b/>
                <w:bCs/>
                <w:color w:val="000000"/>
                <w:sz w:val="20"/>
                <w:szCs w:val="20"/>
                <w:lang w:eastAsia="ru-RU"/>
              </w:rPr>
              <w:t>ішення</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 xml:space="preserve">Найменування уповноваженого органу, що прийняв </w:t>
            </w:r>
            <w:proofErr w:type="gramStart"/>
            <w:r w:rsidRPr="00DF0883">
              <w:rPr>
                <w:rFonts w:ascii="Times New Roman" w:eastAsia="Times New Roman" w:hAnsi="Times New Roman" w:cs="Times New Roman"/>
                <w:b/>
                <w:bCs/>
                <w:color w:val="000000"/>
                <w:sz w:val="20"/>
                <w:szCs w:val="20"/>
                <w:lang w:eastAsia="ru-RU"/>
              </w:rPr>
              <w:t>р</w:t>
            </w:r>
            <w:proofErr w:type="gramEnd"/>
            <w:r w:rsidRPr="00DF0883">
              <w:rPr>
                <w:rFonts w:ascii="Times New Roman" w:eastAsia="Times New Roman" w:hAnsi="Times New Roman" w:cs="Times New Roman"/>
                <w:b/>
                <w:bCs/>
                <w:color w:val="000000"/>
                <w:sz w:val="20"/>
                <w:szCs w:val="20"/>
                <w:lang w:eastAsia="ru-RU"/>
              </w:rPr>
              <w:t>ішення</w:t>
            </w:r>
          </w:p>
        </w:tc>
        <w:tc>
          <w:tcPr>
            <w:tcW w:w="50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Гранична сукупна вартість правочинів (тис</w:t>
            </w:r>
            <w:proofErr w:type="gramStart"/>
            <w:r w:rsidRPr="00DF0883">
              <w:rPr>
                <w:rFonts w:ascii="Times New Roman" w:eastAsia="Times New Roman" w:hAnsi="Times New Roman" w:cs="Times New Roman"/>
                <w:b/>
                <w:bCs/>
                <w:color w:val="000000"/>
                <w:sz w:val="20"/>
                <w:szCs w:val="20"/>
                <w:lang w:eastAsia="ru-RU"/>
              </w:rPr>
              <w:t>.г</w:t>
            </w:r>
            <w:proofErr w:type="gramEnd"/>
            <w:r w:rsidRPr="00DF0883">
              <w:rPr>
                <w:rFonts w:ascii="Times New Roman" w:eastAsia="Times New Roman" w:hAnsi="Times New Roman" w:cs="Times New Roman"/>
                <w:b/>
                <w:bCs/>
                <w:color w:val="000000"/>
                <w:sz w:val="20"/>
                <w:szCs w:val="20"/>
                <w:lang w:eastAsia="ru-RU"/>
              </w:rPr>
              <w:t>рн)</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 xml:space="preserve">Вартість активів емітента за даними останньої </w:t>
            </w:r>
            <w:proofErr w:type="gramStart"/>
            <w:r w:rsidRPr="00DF0883">
              <w:rPr>
                <w:rFonts w:ascii="Times New Roman" w:eastAsia="Times New Roman" w:hAnsi="Times New Roman" w:cs="Times New Roman"/>
                <w:b/>
                <w:bCs/>
                <w:color w:val="000000"/>
                <w:sz w:val="20"/>
                <w:szCs w:val="20"/>
                <w:lang w:eastAsia="ru-RU"/>
              </w:rPr>
              <w:t>р</w:t>
            </w:r>
            <w:proofErr w:type="gramEnd"/>
            <w:r w:rsidRPr="00DF0883">
              <w:rPr>
                <w:rFonts w:ascii="Times New Roman" w:eastAsia="Times New Roman" w:hAnsi="Times New Roman" w:cs="Times New Roman"/>
                <w:b/>
                <w:bCs/>
                <w:color w:val="000000"/>
                <w:sz w:val="20"/>
                <w:szCs w:val="20"/>
                <w:lang w:eastAsia="ru-RU"/>
              </w:rPr>
              <w:t>ічної фінансової звітності (тис. грн)</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Спі</w:t>
            </w:r>
            <w:proofErr w:type="gramStart"/>
            <w:r w:rsidRPr="00DF0883">
              <w:rPr>
                <w:rFonts w:ascii="Times New Roman" w:eastAsia="Times New Roman" w:hAnsi="Times New Roman" w:cs="Times New Roman"/>
                <w:b/>
                <w:bCs/>
                <w:color w:val="000000"/>
                <w:sz w:val="20"/>
                <w:szCs w:val="20"/>
                <w:lang w:eastAsia="ru-RU"/>
              </w:rPr>
              <w:t>вв</w:t>
            </w:r>
            <w:proofErr w:type="gramEnd"/>
            <w:r w:rsidRPr="00DF0883">
              <w:rPr>
                <w:rFonts w:ascii="Times New Roman" w:eastAsia="Times New Roman" w:hAnsi="Times New Roman" w:cs="Times New Roman"/>
                <w:b/>
                <w:bCs/>
                <w:color w:val="000000"/>
                <w:sz w:val="20"/>
                <w:szCs w:val="20"/>
                <w:lang w:eastAsia="ru-RU"/>
              </w:rPr>
              <w:t>ідношення граничної сукупної вартості правочинів до вартості активів емітента за даними останньої річної фінансової звітності (у відсотках)</w:t>
            </w:r>
          </w:p>
        </w:tc>
        <w:tc>
          <w:tcPr>
            <w:tcW w:w="50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Предмет правочину</w:t>
            </w:r>
          </w:p>
        </w:tc>
        <w:tc>
          <w:tcPr>
            <w:tcW w:w="50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Дата розміщення особливої інформації в загальнодоступній інформаційній базі даних Комі</w:t>
            </w:r>
            <w:proofErr w:type="gramStart"/>
            <w:r w:rsidRPr="00DF0883">
              <w:rPr>
                <w:rFonts w:ascii="Times New Roman" w:eastAsia="Times New Roman" w:hAnsi="Times New Roman" w:cs="Times New Roman"/>
                <w:b/>
                <w:bCs/>
                <w:color w:val="000000"/>
                <w:sz w:val="20"/>
                <w:szCs w:val="20"/>
                <w:lang w:eastAsia="ru-RU"/>
              </w:rPr>
              <w:t>с</w:t>
            </w:r>
            <w:proofErr w:type="gramEnd"/>
            <w:r w:rsidRPr="00DF0883">
              <w:rPr>
                <w:rFonts w:ascii="Times New Roman" w:eastAsia="Times New Roman" w:hAnsi="Times New Roman" w:cs="Times New Roman"/>
                <w:b/>
                <w:bCs/>
                <w:color w:val="000000"/>
                <w:sz w:val="20"/>
                <w:szCs w:val="20"/>
                <w:lang w:eastAsia="ru-RU"/>
              </w:rPr>
              <w:t>ії</w:t>
            </w:r>
          </w:p>
        </w:tc>
        <w:tc>
          <w:tcPr>
            <w:tcW w:w="50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Веб-сайт товариства, на якому розміщена інформація</w:t>
            </w:r>
          </w:p>
        </w:tc>
      </w:tr>
      <w:tr w:rsidR="00DF0883" w:rsidRPr="00DF0883" w:rsidTr="00DF0883">
        <w:trPr>
          <w:tblHeader/>
        </w:trPr>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2</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3</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4</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5</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6</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7</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8</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9</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27.04.2017</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Р</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чнi загальнi збори акцiонерiв Приватного акцiонерного товариства «Гайсинське автотранспортне пiдприємство 10506»</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2000.00</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797.4</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250.815</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Прийняття рiшення про попереднє надання згоди на вчинення Товариством значних правочинiв, в перiод з 27.04.2017 року по 27.04.2018 року (включно), вартiсть яких перевищує 25 вiдсоткiв вартостi активiв за даними останньої рiчної фiнансової звiтностi товариства та предметом (характером) яких</w:t>
            </w:r>
            <w:proofErr w:type="gramStart"/>
            <w:r w:rsidRPr="00DF0883">
              <w:rPr>
                <w:rFonts w:ascii="Times New Roman" w:eastAsia="Times New Roman" w:hAnsi="Times New Roman" w:cs="Times New Roman"/>
                <w:color w:val="000000"/>
                <w:sz w:val="20"/>
                <w:szCs w:val="20"/>
                <w:lang w:eastAsia="ru-RU"/>
              </w:rPr>
              <w:t xml:space="preserve"> є:</w:t>
            </w:r>
            <w:proofErr w:type="gramEnd"/>
            <w:r w:rsidRPr="00DF0883">
              <w:rPr>
                <w:rFonts w:ascii="Times New Roman" w:eastAsia="Times New Roman" w:hAnsi="Times New Roman" w:cs="Times New Roman"/>
                <w:color w:val="000000"/>
                <w:sz w:val="20"/>
                <w:szCs w:val="20"/>
                <w:lang w:eastAsia="ru-RU"/>
              </w:rPr>
              <w:t>- одержання Товариством кредитiв/позик (прийняття грошових зобов’язань), гарантiй, акредитивiв та/або одержання будь-яких iнших банкiвських продуктiв/послуг банкiвських установах;- передача майна (майнових прав) Товариства в заставу/iпотеку та/або укладання iнших договорiв;- забезпечення виконання зобов’язань (в т.ч. договору поруки) Товариства та/або забезпечення зобов’язань будь-яких третiх осiб;- купiвля-продаж майна (</w:t>
            </w:r>
            <w:proofErr w:type="gramStart"/>
            <w:r w:rsidRPr="00DF0883">
              <w:rPr>
                <w:rFonts w:ascii="Times New Roman" w:eastAsia="Times New Roman" w:hAnsi="Times New Roman" w:cs="Times New Roman"/>
                <w:color w:val="000000"/>
                <w:sz w:val="20"/>
                <w:szCs w:val="20"/>
                <w:lang w:eastAsia="ru-RU"/>
              </w:rPr>
              <w:t>в</w:t>
            </w:r>
            <w:proofErr w:type="gramEnd"/>
            <w:r w:rsidRPr="00DF0883">
              <w:rPr>
                <w:rFonts w:ascii="Times New Roman" w:eastAsia="Times New Roman" w:hAnsi="Times New Roman" w:cs="Times New Roman"/>
                <w:color w:val="000000"/>
                <w:sz w:val="20"/>
                <w:szCs w:val="20"/>
                <w:lang w:eastAsia="ru-RU"/>
              </w:rPr>
              <w:t xml:space="preserve"> </w:t>
            </w:r>
            <w:proofErr w:type="gramStart"/>
            <w:r w:rsidRPr="00DF0883">
              <w:rPr>
                <w:rFonts w:ascii="Times New Roman" w:eastAsia="Times New Roman" w:hAnsi="Times New Roman" w:cs="Times New Roman"/>
                <w:color w:val="000000"/>
                <w:sz w:val="20"/>
                <w:szCs w:val="20"/>
                <w:lang w:eastAsia="ru-RU"/>
              </w:rPr>
              <w:t>тому</w:t>
            </w:r>
            <w:proofErr w:type="gramEnd"/>
            <w:r w:rsidRPr="00DF0883">
              <w:rPr>
                <w:rFonts w:ascii="Times New Roman" w:eastAsia="Times New Roman" w:hAnsi="Times New Roman" w:cs="Times New Roman"/>
                <w:color w:val="000000"/>
                <w:sz w:val="20"/>
                <w:szCs w:val="20"/>
                <w:lang w:eastAsia="ru-RU"/>
              </w:rPr>
              <w:t xml:space="preserve"> числi нерухомого майна), вiдступлення права вимоги та/або переведення боргу, оренди та лiзингу;- </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ншi господарськi правочини, якi пов'язанi з дiяльнiстю Товариства i в яких воно виступає будь-якою iз сторiн.</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27.04.2017</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http:// gaysun10506.com.ua</w:t>
            </w:r>
          </w:p>
        </w:tc>
      </w:tr>
      <w:tr w:rsidR="00DF0883" w:rsidRPr="00DF0883" w:rsidTr="00DF0883">
        <w:tc>
          <w:tcPr>
            <w:tcW w:w="0" w:type="auto"/>
            <w:gridSpan w:val="9"/>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Опис:</w:t>
            </w:r>
          </w:p>
        </w:tc>
      </w:tr>
      <w:tr w:rsidR="00DF0883" w:rsidRPr="00DF0883" w:rsidTr="00DF0883">
        <w:tc>
          <w:tcPr>
            <w:tcW w:w="0" w:type="auto"/>
            <w:gridSpan w:val="9"/>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1. Дата прийняття рiшення про попереднє надання згоди на вчинення значного правочину, назва уповноваженого органу, що його прийняв: 27 квiтня 2017р.; Рiчнi загальнi збори акцiонерiв </w:t>
            </w:r>
            <w:proofErr w:type="gramStart"/>
            <w:r w:rsidRPr="00DF0883">
              <w:rPr>
                <w:rFonts w:ascii="Times New Roman" w:eastAsia="Times New Roman" w:hAnsi="Times New Roman" w:cs="Times New Roman"/>
                <w:color w:val="000000"/>
                <w:sz w:val="20"/>
                <w:szCs w:val="20"/>
                <w:lang w:eastAsia="ru-RU"/>
              </w:rPr>
              <w:t>Приватного</w:t>
            </w:r>
            <w:proofErr w:type="gramEnd"/>
            <w:r w:rsidRPr="00DF0883">
              <w:rPr>
                <w:rFonts w:ascii="Times New Roman" w:eastAsia="Times New Roman" w:hAnsi="Times New Roman" w:cs="Times New Roman"/>
                <w:color w:val="000000"/>
                <w:sz w:val="20"/>
                <w:szCs w:val="20"/>
                <w:lang w:eastAsia="ru-RU"/>
              </w:rPr>
              <w:t xml:space="preserve"> акцiонерного товариства «Гайсинське автотранспортне пiдприємство 10506» .</w:t>
            </w:r>
            <w:r w:rsidRPr="00DF0883">
              <w:rPr>
                <w:rFonts w:ascii="Times New Roman" w:eastAsia="Times New Roman" w:hAnsi="Times New Roman" w:cs="Times New Roman"/>
                <w:color w:val="000000"/>
                <w:sz w:val="20"/>
                <w:szCs w:val="20"/>
                <w:lang w:eastAsia="ru-RU"/>
              </w:rPr>
              <w:br/>
              <w:t>2. В</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домостi щодо правочинiв iз зазначенням, зокрема їх характеру: Загальнi збори приймають рiшення про попереднє надання згоди на вчинення Товариством значних правочинiв, в перiод з 27.04.2017 року по 27.04.2018 року (включно), вартiсть яких перевищує 25 вiдсоткiв вартостi активiв за даними останньої рiчної фiнансової звiтностi товариства та предметом (характером) яких</w:t>
            </w:r>
            <w:proofErr w:type="gramStart"/>
            <w:r w:rsidRPr="00DF0883">
              <w:rPr>
                <w:rFonts w:ascii="Times New Roman" w:eastAsia="Times New Roman" w:hAnsi="Times New Roman" w:cs="Times New Roman"/>
                <w:color w:val="000000"/>
                <w:sz w:val="20"/>
                <w:szCs w:val="20"/>
                <w:lang w:eastAsia="ru-RU"/>
              </w:rPr>
              <w:t xml:space="preserve"> є:</w:t>
            </w:r>
            <w:proofErr w:type="gramEnd"/>
            <w:r w:rsidRPr="00DF0883">
              <w:rPr>
                <w:rFonts w:ascii="Times New Roman" w:eastAsia="Times New Roman" w:hAnsi="Times New Roman" w:cs="Times New Roman"/>
                <w:color w:val="000000"/>
                <w:sz w:val="20"/>
                <w:szCs w:val="20"/>
                <w:lang w:eastAsia="ru-RU"/>
              </w:rPr>
              <w:t>- одержання Товариством кредитiв/позик (прийняття грошових зобов’язань), гарантiй, акредитивiв та/або одержання будь-яких iнших банкiвських продуктiв/послуг банкiвських установах;- передача майна (майнових прав) Товариства в заставу/iпотеку та/або укладання iнших договорiв;- забезпечення виконання зобов’язань (в т.ч. договору поруки) Товариства та/або забезпечення зобов’язань будь-яких третiх осiб;- купiвля-продаж майна (</w:t>
            </w:r>
            <w:proofErr w:type="gramStart"/>
            <w:r w:rsidRPr="00DF0883">
              <w:rPr>
                <w:rFonts w:ascii="Times New Roman" w:eastAsia="Times New Roman" w:hAnsi="Times New Roman" w:cs="Times New Roman"/>
                <w:color w:val="000000"/>
                <w:sz w:val="20"/>
                <w:szCs w:val="20"/>
                <w:lang w:eastAsia="ru-RU"/>
              </w:rPr>
              <w:t>в</w:t>
            </w:r>
            <w:proofErr w:type="gramEnd"/>
            <w:r w:rsidRPr="00DF0883">
              <w:rPr>
                <w:rFonts w:ascii="Times New Roman" w:eastAsia="Times New Roman" w:hAnsi="Times New Roman" w:cs="Times New Roman"/>
                <w:color w:val="000000"/>
                <w:sz w:val="20"/>
                <w:szCs w:val="20"/>
                <w:lang w:eastAsia="ru-RU"/>
              </w:rPr>
              <w:t xml:space="preserve"> </w:t>
            </w:r>
            <w:proofErr w:type="gramStart"/>
            <w:r w:rsidRPr="00DF0883">
              <w:rPr>
                <w:rFonts w:ascii="Times New Roman" w:eastAsia="Times New Roman" w:hAnsi="Times New Roman" w:cs="Times New Roman"/>
                <w:color w:val="000000"/>
                <w:sz w:val="20"/>
                <w:szCs w:val="20"/>
                <w:lang w:eastAsia="ru-RU"/>
              </w:rPr>
              <w:t>тому</w:t>
            </w:r>
            <w:proofErr w:type="gramEnd"/>
            <w:r w:rsidRPr="00DF0883">
              <w:rPr>
                <w:rFonts w:ascii="Times New Roman" w:eastAsia="Times New Roman" w:hAnsi="Times New Roman" w:cs="Times New Roman"/>
                <w:color w:val="000000"/>
                <w:sz w:val="20"/>
                <w:szCs w:val="20"/>
                <w:lang w:eastAsia="ru-RU"/>
              </w:rPr>
              <w:t xml:space="preserve"> числi нерухомого майна), вiдступлення права вимоги та/або переведення боргу, оренди та лiзингу;- </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ншi господарськi правочини, якi пов'язанi з дiяльнiстю Товариства i в яких воно виступає будь-якою iз сторiн.</w:t>
            </w:r>
            <w:r w:rsidRPr="00DF0883">
              <w:rPr>
                <w:rFonts w:ascii="Times New Roman" w:eastAsia="Times New Roman" w:hAnsi="Times New Roman" w:cs="Times New Roman"/>
                <w:color w:val="000000"/>
                <w:sz w:val="20"/>
                <w:szCs w:val="20"/>
                <w:lang w:eastAsia="ru-RU"/>
              </w:rPr>
              <w:br/>
              <w:t>3. Гранична сукупна вартiсть правочинiв: до 2000,000 тис</w:t>
            </w:r>
            <w:proofErr w:type="gramStart"/>
            <w:r w:rsidRPr="00DF0883">
              <w:rPr>
                <w:rFonts w:ascii="Times New Roman" w:eastAsia="Times New Roman" w:hAnsi="Times New Roman" w:cs="Times New Roman"/>
                <w:color w:val="000000"/>
                <w:sz w:val="20"/>
                <w:szCs w:val="20"/>
                <w:lang w:eastAsia="ru-RU"/>
              </w:rPr>
              <w:t>.г</w:t>
            </w:r>
            <w:proofErr w:type="gramEnd"/>
            <w:r w:rsidRPr="00DF0883">
              <w:rPr>
                <w:rFonts w:ascii="Times New Roman" w:eastAsia="Times New Roman" w:hAnsi="Times New Roman" w:cs="Times New Roman"/>
                <w:color w:val="000000"/>
                <w:sz w:val="20"/>
                <w:szCs w:val="20"/>
                <w:lang w:eastAsia="ru-RU"/>
              </w:rPr>
              <w:t>рн;</w:t>
            </w:r>
            <w:r w:rsidRPr="00DF0883">
              <w:rPr>
                <w:rFonts w:ascii="Times New Roman" w:eastAsia="Times New Roman" w:hAnsi="Times New Roman" w:cs="Times New Roman"/>
                <w:color w:val="000000"/>
                <w:sz w:val="20"/>
                <w:szCs w:val="20"/>
                <w:lang w:eastAsia="ru-RU"/>
              </w:rPr>
              <w:br/>
              <w:t>4. Вартiсть активiв Товариства за даними останньої рiчної фiнансової звiтностi: складеної за мiжнародними стандартами складає – 797,4 тис</w:t>
            </w:r>
            <w:proofErr w:type="gramStart"/>
            <w:r w:rsidRPr="00DF0883">
              <w:rPr>
                <w:rFonts w:ascii="Times New Roman" w:eastAsia="Times New Roman" w:hAnsi="Times New Roman" w:cs="Times New Roman"/>
                <w:color w:val="000000"/>
                <w:sz w:val="20"/>
                <w:szCs w:val="20"/>
                <w:lang w:eastAsia="ru-RU"/>
              </w:rPr>
              <w:t>.г</w:t>
            </w:r>
            <w:proofErr w:type="gramEnd"/>
            <w:r w:rsidRPr="00DF0883">
              <w:rPr>
                <w:rFonts w:ascii="Times New Roman" w:eastAsia="Times New Roman" w:hAnsi="Times New Roman" w:cs="Times New Roman"/>
                <w:color w:val="000000"/>
                <w:sz w:val="20"/>
                <w:szCs w:val="20"/>
                <w:lang w:eastAsia="ru-RU"/>
              </w:rPr>
              <w:t>рн.</w:t>
            </w:r>
            <w:r w:rsidRPr="00DF0883">
              <w:rPr>
                <w:rFonts w:ascii="Times New Roman" w:eastAsia="Times New Roman" w:hAnsi="Times New Roman" w:cs="Times New Roman"/>
                <w:color w:val="000000"/>
                <w:sz w:val="20"/>
                <w:szCs w:val="20"/>
                <w:lang w:eastAsia="ru-RU"/>
              </w:rPr>
              <w:br/>
              <w:t>5. Сп</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ввiдношення граничної сукупностi вартостi правочинiв до вартостi активiв емiтента за даними останньої рiчної фiнансової звiтностi (у вiдсотках): - 250,815 %.</w:t>
            </w:r>
            <w:r w:rsidRPr="00DF0883">
              <w:rPr>
                <w:rFonts w:ascii="Times New Roman" w:eastAsia="Times New Roman" w:hAnsi="Times New Roman" w:cs="Times New Roman"/>
                <w:color w:val="000000"/>
                <w:sz w:val="20"/>
                <w:szCs w:val="20"/>
                <w:lang w:eastAsia="ru-RU"/>
              </w:rPr>
              <w:br/>
              <w:t xml:space="preserve">6. Загальна кiлькiсть голосуючих акцiй 227000 </w:t>
            </w:r>
            <w:proofErr w:type="gramStart"/>
            <w:r w:rsidRPr="00DF0883">
              <w:rPr>
                <w:rFonts w:ascii="Times New Roman" w:eastAsia="Times New Roman" w:hAnsi="Times New Roman" w:cs="Times New Roman"/>
                <w:color w:val="000000"/>
                <w:sz w:val="20"/>
                <w:szCs w:val="20"/>
                <w:lang w:eastAsia="ru-RU"/>
              </w:rPr>
              <w:t>шт</w:t>
            </w:r>
            <w:proofErr w:type="gramEnd"/>
            <w:r w:rsidRPr="00DF0883">
              <w:rPr>
                <w:rFonts w:ascii="Times New Roman" w:eastAsia="Times New Roman" w:hAnsi="Times New Roman" w:cs="Times New Roman"/>
                <w:color w:val="000000"/>
                <w:sz w:val="20"/>
                <w:szCs w:val="20"/>
                <w:lang w:eastAsia="ru-RU"/>
              </w:rPr>
              <w:t>; кiлькiсть голосуючих акцiй, що зареєстрованi для участi у зборах 227000 голосiв; кiлькiсть голосуючих акцiй, що проголосували “за” – 227000 голосiв; кiлькiсть голосуючих акцiй, що проголосували “проти” прийняття рiшення - 0.</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Times New Roman" w:eastAsia="Times New Roman" w:hAnsi="Times New Roman" w:cs="Times New Roman"/>
          <w:color w:val="000000"/>
          <w:sz w:val="24"/>
          <w:szCs w:val="24"/>
          <w:lang w:eastAsia="ru-RU"/>
        </w:rPr>
        <w:br w:type="textWrapping" w:clear="all"/>
      </w:r>
    </w:p>
    <w:p w:rsidR="00DF0883" w:rsidRPr="00DF0883" w:rsidRDefault="00DF0883" w:rsidP="00DF0883">
      <w:pPr>
        <w:shd w:val="clear" w:color="auto" w:fill="F2F2F2"/>
        <w:spacing w:before="240" w:after="240" w:line="240" w:lineRule="auto"/>
        <w:outlineLvl w:val="2"/>
        <w:rPr>
          <w:rFonts w:ascii="Segoe UI" w:eastAsia="Times New Roman" w:hAnsi="Segoe UI" w:cs="Segoe UI"/>
          <w:b/>
          <w:bCs/>
          <w:color w:val="333333"/>
          <w:sz w:val="23"/>
          <w:szCs w:val="23"/>
          <w:lang w:eastAsia="ru-RU"/>
        </w:rPr>
      </w:pPr>
      <w:r w:rsidRPr="00DF0883">
        <w:rPr>
          <w:rFonts w:ascii="Segoe UI" w:eastAsia="Times New Roman" w:hAnsi="Segoe UI" w:cs="Segoe UI"/>
          <w:b/>
          <w:bCs/>
          <w:color w:val="000000"/>
          <w:sz w:val="23"/>
          <w:szCs w:val="23"/>
          <w:lang w:eastAsia="ru-RU"/>
        </w:rPr>
        <w:t>XIV. Відомості щодо особливої інформації та інформації про іпотечні цінні папери, що виникала протягом періоду</w:t>
      </w:r>
    </w:p>
    <w:tbl>
      <w:tblPr>
        <w:tblW w:w="15663" w:type="dxa"/>
        <w:tblCellMar>
          <w:left w:w="0" w:type="dxa"/>
          <w:right w:w="0" w:type="dxa"/>
        </w:tblCellMar>
        <w:tblLook w:val="04A0" w:firstRow="1" w:lastRow="0" w:firstColumn="1" w:lastColumn="0" w:noHBand="0" w:noVBand="1"/>
      </w:tblPr>
      <w:tblGrid>
        <w:gridCol w:w="1859"/>
        <w:gridCol w:w="7937"/>
        <w:gridCol w:w="5867"/>
      </w:tblGrid>
      <w:tr w:rsidR="00DF0883" w:rsidRPr="00DF0883" w:rsidTr="00DF0883">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 xml:space="preserve">Дата виникнення </w:t>
            </w:r>
            <w:proofErr w:type="gramStart"/>
            <w:r w:rsidRPr="00DF0883">
              <w:rPr>
                <w:rFonts w:ascii="Times New Roman" w:eastAsia="Times New Roman" w:hAnsi="Times New Roman" w:cs="Times New Roman"/>
                <w:b/>
                <w:bCs/>
                <w:color w:val="000000"/>
                <w:sz w:val="20"/>
                <w:szCs w:val="20"/>
                <w:lang w:eastAsia="ru-RU"/>
              </w:rPr>
              <w:t>под</w:t>
            </w:r>
            <w:proofErr w:type="gramEnd"/>
            <w:r w:rsidRPr="00DF0883">
              <w:rPr>
                <w:rFonts w:ascii="Times New Roman" w:eastAsia="Times New Roman" w:hAnsi="Times New Roman" w:cs="Times New Roman"/>
                <w:b/>
                <w:bCs/>
                <w:color w:val="000000"/>
                <w:sz w:val="20"/>
                <w:szCs w:val="20"/>
                <w:lang w:eastAsia="ru-RU"/>
              </w:rPr>
              <w:t>ії</w:t>
            </w:r>
          </w:p>
        </w:tc>
        <w:tc>
          <w:tcPr>
            <w:tcW w:w="0" w:type="auto"/>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Дата оприлюднення Повідомлення (Повідомлення про інформацію) у загальнодоступній інформаційній базі даних Комі</w:t>
            </w:r>
            <w:proofErr w:type="gramStart"/>
            <w:r w:rsidRPr="00DF0883">
              <w:rPr>
                <w:rFonts w:ascii="Times New Roman" w:eastAsia="Times New Roman" w:hAnsi="Times New Roman" w:cs="Times New Roman"/>
                <w:b/>
                <w:bCs/>
                <w:color w:val="000000"/>
                <w:sz w:val="20"/>
                <w:szCs w:val="20"/>
                <w:lang w:eastAsia="ru-RU"/>
              </w:rPr>
              <w:t>с</w:t>
            </w:r>
            <w:proofErr w:type="gramEnd"/>
            <w:r w:rsidRPr="00DF0883">
              <w:rPr>
                <w:rFonts w:ascii="Times New Roman" w:eastAsia="Times New Roman" w:hAnsi="Times New Roman" w:cs="Times New Roman"/>
                <w:b/>
                <w:bCs/>
                <w:color w:val="000000"/>
                <w:sz w:val="20"/>
                <w:szCs w:val="20"/>
                <w:lang w:eastAsia="ru-RU"/>
              </w:rPr>
              <w:t>ії</w:t>
            </w:r>
          </w:p>
        </w:tc>
        <w:tc>
          <w:tcPr>
            <w:tcW w:w="0" w:type="auto"/>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Вид інформації</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1</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2</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3</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27.04.2017</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27.04.2017</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Відомості про прийняття </w:t>
            </w:r>
            <w:proofErr w:type="gramStart"/>
            <w:r w:rsidRPr="00DF0883">
              <w:rPr>
                <w:rFonts w:ascii="Times New Roman" w:eastAsia="Times New Roman" w:hAnsi="Times New Roman" w:cs="Times New Roman"/>
                <w:color w:val="000000"/>
                <w:sz w:val="20"/>
                <w:szCs w:val="20"/>
                <w:lang w:eastAsia="ru-RU"/>
              </w:rPr>
              <w:t>р</w:t>
            </w:r>
            <w:proofErr w:type="gramEnd"/>
            <w:r w:rsidRPr="00DF0883">
              <w:rPr>
                <w:rFonts w:ascii="Times New Roman" w:eastAsia="Times New Roman" w:hAnsi="Times New Roman" w:cs="Times New Roman"/>
                <w:color w:val="000000"/>
                <w:sz w:val="20"/>
                <w:szCs w:val="20"/>
                <w:lang w:eastAsia="ru-RU"/>
              </w:rPr>
              <w:t>ішення про попереднє надання згоди на вчинення значних правочинів</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Times New Roman" w:eastAsia="Times New Roman" w:hAnsi="Times New Roman" w:cs="Times New Roman"/>
          <w:color w:val="000000"/>
          <w:sz w:val="24"/>
          <w:szCs w:val="24"/>
          <w:lang w:eastAsia="ru-RU"/>
        </w:rPr>
        <w:br w:type="textWrapping" w:clear="all"/>
      </w:r>
    </w:p>
    <w:p w:rsidR="00DF0883" w:rsidRPr="00DF0883" w:rsidRDefault="00DF0883" w:rsidP="00DF0883">
      <w:pPr>
        <w:shd w:val="clear" w:color="auto" w:fill="F2F2F2"/>
        <w:spacing w:before="240" w:after="240" w:line="240" w:lineRule="auto"/>
        <w:outlineLvl w:val="2"/>
        <w:rPr>
          <w:rFonts w:ascii="Segoe UI" w:eastAsia="Times New Roman" w:hAnsi="Segoe UI" w:cs="Segoe UI"/>
          <w:b/>
          <w:bCs/>
          <w:color w:val="333333"/>
          <w:sz w:val="23"/>
          <w:szCs w:val="23"/>
          <w:lang w:eastAsia="ru-RU"/>
        </w:rPr>
      </w:pPr>
      <w:r w:rsidRPr="00DF0883">
        <w:rPr>
          <w:rFonts w:ascii="Segoe UI" w:eastAsia="Times New Roman" w:hAnsi="Segoe UI" w:cs="Segoe UI"/>
          <w:b/>
          <w:bCs/>
          <w:color w:val="000000"/>
          <w:sz w:val="23"/>
          <w:szCs w:val="23"/>
          <w:lang w:eastAsia="ru-RU"/>
        </w:rPr>
        <w:t xml:space="preserve">Інформація про стан </w:t>
      </w:r>
      <w:proofErr w:type="gramStart"/>
      <w:r w:rsidRPr="00DF0883">
        <w:rPr>
          <w:rFonts w:ascii="Segoe UI" w:eastAsia="Times New Roman" w:hAnsi="Segoe UI" w:cs="Segoe UI"/>
          <w:b/>
          <w:bCs/>
          <w:color w:val="000000"/>
          <w:sz w:val="23"/>
          <w:szCs w:val="23"/>
          <w:lang w:eastAsia="ru-RU"/>
        </w:rPr>
        <w:t>корпоративного</w:t>
      </w:r>
      <w:proofErr w:type="gramEnd"/>
      <w:r w:rsidRPr="00DF0883">
        <w:rPr>
          <w:rFonts w:ascii="Segoe UI" w:eastAsia="Times New Roman" w:hAnsi="Segoe UI" w:cs="Segoe UI"/>
          <w:b/>
          <w:bCs/>
          <w:color w:val="000000"/>
          <w:sz w:val="23"/>
          <w:szCs w:val="23"/>
          <w:lang w:eastAsia="ru-RU"/>
        </w:rPr>
        <w:t xml:space="preserve"> управління</w:t>
      </w:r>
    </w:p>
    <w:p w:rsidR="00DF0883" w:rsidRPr="00DF0883" w:rsidRDefault="00DF0883" w:rsidP="00DF0883">
      <w:pPr>
        <w:shd w:val="clear" w:color="auto" w:fill="F2F2F2"/>
        <w:spacing w:before="240" w:after="240" w:line="240" w:lineRule="auto"/>
        <w:outlineLvl w:val="2"/>
        <w:rPr>
          <w:rFonts w:ascii="Segoe UI" w:eastAsia="Times New Roman" w:hAnsi="Segoe UI" w:cs="Segoe UI"/>
          <w:b/>
          <w:bCs/>
          <w:color w:val="333333"/>
          <w:sz w:val="23"/>
          <w:szCs w:val="23"/>
          <w:lang w:eastAsia="ru-RU"/>
        </w:rPr>
      </w:pPr>
      <w:r w:rsidRPr="00DF0883">
        <w:rPr>
          <w:rFonts w:ascii="Segoe UI" w:eastAsia="Times New Roman" w:hAnsi="Segoe UI" w:cs="Segoe UI"/>
          <w:b/>
          <w:bCs/>
          <w:color w:val="000000"/>
          <w:sz w:val="23"/>
          <w:szCs w:val="23"/>
          <w:lang w:eastAsia="ru-RU"/>
        </w:rPr>
        <w:t>ЗАГАЛЬНІ ЗБОРИ АКЦІОНЕРІ</w:t>
      </w:r>
      <w:proofErr w:type="gramStart"/>
      <w:r w:rsidRPr="00DF0883">
        <w:rPr>
          <w:rFonts w:ascii="Segoe UI" w:eastAsia="Times New Roman" w:hAnsi="Segoe UI" w:cs="Segoe UI"/>
          <w:b/>
          <w:bCs/>
          <w:color w:val="000000"/>
          <w:sz w:val="23"/>
          <w:szCs w:val="23"/>
          <w:lang w:eastAsia="ru-RU"/>
        </w:rPr>
        <w:t>В</w:t>
      </w:r>
      <w:proofErr w:type="gramEnd"/>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 xml:space="preserve">ЯКУ КІЛЬКІСТЬ ЗАГАЛЬНИХ ЗБОРІВ БУЛО ПРОВЕДЕНО </w:t>
      </w:r>
      <w:proofErr w:type="gramStart"/>
      <w:r w:rsidRPr="00DF0883">
        <w:rPr>
          <w:rFonts w:ascii="Segoe UI" w:eastAsia="Times New Roman" w:hAnsi="Segoe UI" w:cs="Segoe UI"/>
          <w:b/>
          <w:bCs/>
          <w:caps/>
          <w:color w:val="000000"/>
          <w:sz w:val="18"/>
          <w:szCs w:val="18"/>
          <w:lang w:eastAsia="ru-RU"/>
        </w:rPr>
        <w:t>ЗА МИНУЛ</w:t>
      </w:r>
      <w:proofErr w:type="gramEnd"/>
      <w:r w:rsidRPr="00DF0883">
        <w:rPr>
          <w:rFonts w:ascii="Segoe UI" w:eastAsia="Times New Roman" w:hAnsi="Segoe UI" w:cs="Segoe UI"/>
          <w:b/>
          <w:bCs/>
          <w:caps/>
          <w:color w:val="000000"/>
          <w:sz w:val="18"/>
          <w:szCs w:val="18"/>
          <w:lang w:eastAsia="ru-RU"/>
        </w:rPr>
        <w:t>І ТРИ РОКИ?</w:t>
      </w:r>
    </w:p>
    <w:tbl>
      <w:tblPr>
        <w:tblW w:w="15663" w:type="dxa"/>
        <w:tblCellMar>
          <w:left w:w="0" w:type="dxa"/>
          <w:right w:w="0" w:type="dxa"/>
        </w:tblCellMar>
        <w:tblLook w:val="04A0" w:firstRow="1" w:lastRow="0" w:firstColumn="1" w:lastColumn="0" w:noHBand="0" w:noVBand="1"/>
      </w:tblPr>
      <w:tblGrid>
        <w:gridCol w:w="1566"/>
        <w:gridCol w:w="3133"/>
        <w:gridCol w:w="6265"/>
        <w:gridCol w:w="4699"/>
      </w:tblGrid>
      <w:tr w:rsidR="00DF0883" w:rsidRPr="00DF0883" w:rsidTr="00DF0883">
        <w:tc>
          <w:tcPr>
            <w:tcW w:w="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 з/</w:t>
            </w:r>
            <w:proofErr w:type="gramStart"/>
            <w:r w:rsidRPr="00DF0883">
              <w:rPr>
                <w:rFonts w:ascii="Times New Roman" w:eastAsia="Times New Roman" w:hAnsi="Times New Roman" w:cs="Times New Roman"/>
                <w:b/>
                <w:bCs/>
                <w:color w:val="000000"/>
                <w:sz w:val="20"/>
                <w:szCs w:val="20"/>
                <w:lang w:eastAsia="ru-RU"/>
              </w:rPr>
              <w:t>п</w:t>
            </w:r>
            <w:proofErr w:type="gramEnd"/>
          </w:p>
        </w:tc>
        <w:tc>
          <w:tcPr>
            <w:tcW w:w="100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proofErr w:type="gramStart"/>
            <w:r w:rsidRPr="00DF0883">
              <w:rPr>
                <w:rFonts w:ascii="Times New Roman" w:eastAsia="Times New Roman" w:hAnsi="Times New Roman" w:cs="Times New Roman"/>
                <w:b/>
                <w:bCs/>
                <w:color w:val="000000"/>
                <w:sz w:val="20"/>
                <w:szCs w:val="20"/>
                <w:lang w:eastAsia="ru-RU"/>
              </w:rPr>
              <w:t>Р</w:t>
            </w:r>
            <w:proofErr w:type="gramEnd"/>
            <w:r w:rsidRPr="00DF0883">
              <w:rPr>
                <w:rFonts w:ascii="Times New Roman" w:eastAsia="Times New Roman" w:hAnsi="Times New Roman" w:cs="Times New Roman"/>
                <w:b/>
                <w:bCs/>
                <w:color w:val="000000"/>
                <w:sz w:val="20"/>
                <w:szCs w:val="20"/>
                <w:lang w:eastAsia="ru-RU"/>
              </w:rPr>
              <w:t>ік</w:t>
            </w:r>
          </w:p>
        </w:tc>
        <w:tc>
          <w:tcPr>
            <w:tcW w:w="200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Кількість зборів, усього</w:t>
            </w:r>
          </w:p>
        </w:tc>
        <w:tc>
          <w:tcPr>
            <w:tcW w:w="150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proofErr w:type="gramStart"/>
            <w:r w:rsidRPr="00DF0883">
              <w:rPr>
                <w:rFonts w:ascii="Times New Roman" w:eastAsia="Times New Roman" w:hAnsi="Times New Roman" w:cs="Times New Roman"/>
                <w:b/>
                <w:bCs/>
                <w:color w:val="000000"/>
                <w:sz w:val="20"/>
                <w:szCs w:val="20"/>
                <w:lang w:eastAsia="ru-RU"/>
              </w:rPr>
              <w:t>У</w:t>
            </w:r>
            <w:proofErr w:type="gramEnd"/>
            <w:r w:rsidRPr="00DF0883">
              <w:rPr>
                <w:rFonts w:ascii="Times New Roman" w:eastAsia="Times New Roman" w:hAnsi="Times New Roman" w:cs="Times New Roman"/>
                <w:b/>
                <w:bCs/>
                <w:color w:val="000000"/>
                <w:sz w:val="20"/>
                <w:szCs w:val="20"/>
                <w:lang w:eastAsia="ru-RU"/>
              </w:rPr>
              <w:t xml:space="preserve"> тому числі позачергових</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2017</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2016</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3</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2015</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1</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ЯКИЙ ОРГАН ЗДІЙСНЮВАВ РЕЄСТРАЦІ</w:t>
      </w:r>
      <w:proofErr w:type="gramStart"/>
      <w:r w:rsidRPr="00DF0883">
        <w:rPr>
          <w:rFonts w:ascii="Segoe UI" w:eastAsia="Times New Roman" w:hAnsi="Segoe UI" w:cs="Segoe UI"/>
          <w:b/>
          <w:bCs/>
          <w:caps/>
          <w:color w:val="000000"/>
          <w:sz w:val="18"/>
          <w:szCs w:val="18"/>
          <w:lang w:eastAsia="ru-RU"/>
        </w:rPr>
        <w:t>Ю</w:t>
      </w:r>
      <w:proofErr w:type="gramEnd"/>
      <w:r w:rsidRPr="00DF0883">
        <w:rPr>
          <w:rFonts w:ascii="Segoe UI" w:eastAsia="Times New Roman" w:hAnsi="Segoe UI" w:cs="Segoe UI"/>
          <w:b/>
          <w:bCs/>
          <w:caps/>
          <w:color w:val="000000"/>
          <w:sz w:val="18"/>
          <w:szCs w:val="18"/>
          <w:lang w:eastAsia="ru-RU"/>
        </w:rPr>
        <w:t xml:space="preserve"> АКЦІОНЕРІВ ДЛЯ УЧАСТІ В ЗАГАЛЬНИХ ЗБОРАХ АКЦІОНЕРІВ ОСТАННЬОГО РАЗУ?</w:t>
      </w:r>
    </w:p>
    <w:tbl>
      <w:tblPr>
        <w:tblW w:w="15663" w:type="dxa"/>
        <w:tblCellMar>
          <w:left w:w="0" w:type="dxa"/>
          <w:right w:w="0" w:type="dxa"/>
        </w:tblCellMar>
        <w:tblLook w:val="04A0" w:firstRow="1" w:lastRow="0" w:firstColumn="1" w:lastColumn="0" w:noHBand="0" w:noVBand="1"/>
      </w:tblPr>
      <w:tblGrid>
        <w:gridCol w:w="10965"/>
        <w:gridCol w:w="2349"/>
        <w:gridCol w:w="2349"/>
      </w:tblGrid>
      <w:tr w:rsidR="00DF0883" w:rsidRPr="00DF0883" w:rsidTr="00DF0883">
        <w:tc>
          <w:tcPr>
            <w:tcW w:w="3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Так</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Реєстраційна комісія, призначена </w:t>
            </w:r>
            <w:proofErr w:type="gramStart"/>
            <w:r w:rsidRPr="00DF0883">
              <w:rPr>
                <w:rFonts w:ascii="Times New Roman" w:eastAsia="Times New Roman" w:hAnsi="Times New Roman" w:cs="Times New Roman"/>
                <w:color w:val="000000"/>
                <w:sz w:val="20"/>
                <w:szCs w:val="20"/>
                <w:lang w:eastAsia="ru-RU"/>
              </w:rPr>
              <w:t>особою</w:t>
            </w:r>
            <w:proofErr w:type="gramEnd"/>
            <w:r w:rsidRPr="00DF0883">
              <w:rPr>
                <w:rFonts w:ascii="Times New Roman" w:eastAsia="Times New Roman" w:hAnsi="Times New Roman" w:cs="Times New Roman"/>
                <w:color w:val="000000"/>
                <w:sz w:val="20"/>
                <w:szCs w:val="20"/>
                <w:lang w:eastAsia="ru-RU"/>
              </w:rPr>
              <w:t>, що скликала загальні збори</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Акціонери</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Депозитарна установа</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Інше (запишіть): немає</w:t>
            </w:r>
          </w:p>
        </w:tc>
        <w:tc>
          <w:tcPr>
            <w:tcW w:w="0" w:type="auto"/>
            <w:gridSpan w:val="2"/>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ЯКИЙ ОРГАН ЗДІЙСНЮВАВ КОНТРОЛЬ ЗА СТАНОМ РЕЄСТРАЦІЇ АКЦІОНЕРІВ АБО ЇХ ПРЕДСТАВНИКІ</w:t>
      </w:r>
      <w:proofErr w:type="gramStart"/>
      <w:r w:rsidRPr="00DF0883">
        <w:rPr>
          <w:rFonts w:ascii="Segoe UI" w:eastAsia="Times New Roman" w:hAnsi="Segoe UI" w:cs="Segoe UI"/>
          <w:b/>
          <w:bCs/>
          <w:caps/>
          <w:color w:val="000000"/>
          <w:sz w:val="18"/>
          <w:szCs w:val="18"/>
          <w:lang w:eastAsia="ru-RU"/>
        </w:rPr>
        <w:t>В</w:t>
      </w:r>
      <w:proofErr w:type="gramEnd"/>
      <w:r w:rsidRPr="00DF0883">
        <w:rPr>
          <w:rFonts w:ascii="Segoe UI" w:eastAsia="Times New Roman" w:hAnsi="Segoe UI" w:cs="Segoe UI"/>
          <w:b/>
          <w:bCs/>
          <w:caps/>
          <w:color w:val="000000"/>
          <w:sz w:val="18"/>
          <w:szCs w:val="18"/>
          <w:lang w:eastAsia="ru-RU"/>
        </w:rPr>
        <w:t xml:space="preserve"> ДЛЯ УЧАСТІ В ОСТАННІХ ЗАГАЛЬНИХ ЗБОРАХ (ЗА НАЯВНОСТІ КОНТРОЛЮ)?</w:t>
      </w:r>
    </w:p>
    <w:tbl>
      <w:tblPr>
        <w:tblW w:w="15663" w:type="dxa"/>
        <w:tblCellMar>
          <w:left w:w="0" w:type="dxa"/>
          <w:right w:w="0" w:type="dxa"/>
        </w:tblCellMar>
        <w:tblLook w:val="04A0" w:firstRow="1" w:lastRow="0" w:firstColumn="1" w:lastColumn="0" w:noHBand="0" w:noVBand="1"/>
      </w:tblPr>
      <w:tblGrid>
        <w:gridCol w:w="10965"/>
        <w:gridCol w:w="2349"/>
        <w:gridCol w:w="2349"/>
      </w:tblGrid>
      <w:tr w:rsidR="00DF0883" w:rsidRPr="00DF0883" w:rsidTr="00DF0883">
        <w:tc>
          <w:tcPr>
            <w:tcW w:w="3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Так</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Національна комісія з цінних паперів та </w:t>
            </w:r>
            <w:proofErr w:type="gramStart"/>
            <w:r w:rsidRPr="00DF0883">
              <w:rPr>
                <w:rFonts w:ascii="Times New Roman" w:eastAsia="Times New Roman" w:hAnsi="Times New Roman" w:cs="Times New Roman"/>
                <w:color w:val="000000"/>
                <w:sz w:val="20"/>
                <w:szCs w:val="20"/>
                <w:lang w:eastAsia="ru-RU"/>
              </w:rPr>
              <w:t>фондового</w:t>
            </w:r>
            <w:proofErr w:type="gramEnd"/>
            <w:r w:rsidRPr="00DF0883">
              <w:rPr>
                <w:rFonts w:ascii="Times New Roman" w:eastAsia="Times New Roman" w:hAnsi="Times New Roman" w:cs="Times New Roman"/>
                <w:color w:val="000000"/>
                <w:sz w:val="20"/>
                <w:szCs w:val="20"/>
                <w:lang w:eastAsia="ru-RU"/>
              </w:rPr>
              <w:t xml:space="preserve"> ринку</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Акціонери, які володіють у сукупності більше ніж 10 відсоткі</w:t>
            </w:r>
            <w:proofErr w:type="gramStart"/>
            <w:r w:rsidRPr="00DF0883">
              <w:rPr>
                <w:rFonts w:ascii="Times New Roman" w:eastAsia="Times New Roman" w:hAnsi="Times New Roman" w:cs="Times New Roman"/>
                <w:color w:val="000000"/>
                <w:sz w:val="20"/>
                <w:szCs w:val="20"/>
                <w:lang w:eastAsia="ru-RU"/>
              </w:rPr>
              <w:t>в</w:t>
            </w:r>
            <w:proofErr w:type="gramEnd"/>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 xml:space="preserve">У ЯКИЙ СПОСІБ ВІДБУВАЛОСЬ ГОЛОСУВАННЯ </w:t>
      </w:r>
      <w:proofErr w:type="gramStart"/>
      <w:r w:rsidRPr="00DF0883">
        <w:rPr>
          <w:rFonts w:ascii="Segoe UI" w:eastAsia="Times New Roman" w:hAnsi="Segoe UI" w:cs="Segoe UI"/>
          <w:b/>
          <w:bCs/>
          <w:caps/>
          <w:color w:val="000000"/>
          <w:sz w:val="18"/>
          <w:szCs w:val="18"/>
          <w:lang w:eastAsia="ru-RU"/>
        </w:rPr>
        <w:t>З</w:t>
      </w:r>
      <w:proofErr w:type="gramEnd"/>
      <w:r w:rsidRPr="00DF0883">
        <w:rPr>
          <w:rFonts w:ascii="Segoe UI" w:eastAsia="Times New Roman" w:hAnsi="Segoe UI" w:cs="Segoe UI"/>
          <w:b/>
          <w:bCs/>
          <w:caps/>
          <w:color w:val="000000"/>
          <w:sz w:val="18"/>
          <w:szCs w:val="18"/>
          <w:lang w:eastAsia="ru-RU"/>
        </w:rPr>
        <w:t xml:space="preserve"> ПИТАНЬ ПОРЯДКУ ДЕННОГО НА ЗАГАЛЬНИХ ЗБОРАХ ОСТАННЬОГО РАЗУ?</w:t>
      </w:r>
    </w:p>
    <w:tbl>
      <w:tblPr>
        <w:tblW w:w="15663" w:type="dxa"/>
        <w:tblCellMar>
          <w:left w:w="0" w:type="dxa"/>
          <w:right w:w="0" w:type="dxa"/>
        </w:tblCellMar>
        <w:tblLook w:val="04A0" w:firstRow="1" w:lastRow="0" w:firstColumn="1" w:lastColumn="0" w:noHBand="0" w:noVBand="1"/>
      </w:tblPr>
      <w:tblGrid>
        <w:gridCol w:w="10965"/>
        <w:gridCol w:w="2349"/>
        <w:gridCol w:w="2349"/>
      </w:tblGrid>
      <w:tr w:rsidR="00DF0883" w:rsidRPr="00DF0883" w:rsidTr="00DF0883">
        <w:tc>
          <w:tcPr>
            <w:tcW w:w="3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Так</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proofErr w:type="gramStart"/>
            <w:r w:rsidRPr="00DF0883">
              <w:rPr>
                <w:rFonts w:ascii="Times New Roman" w:eastAsia="Times New Roman" w:hAnsi="Times New Roman" w:cs="Times New Roman"/>
                <w:color w:val="000000"/>
                <w:sz w:val="20"/>
                <w:szCs w:val="20"/>
                <w:lang w:eastAsia="ru-RU"/>
              </w:rPr>
              <w:t>П</w:t>
            </w:r>
            <w:proofErr w:type="gramEnd"/>
            <w:r w:rsidRPr="00DF0883">
              <w:rPr>
                <w:rFonts w:ascii="Times New Roman" w:eastAsia="Times New Roman" w:hAnsi="Times New Roman" w:cs="Times New Roman"/>
                <w:color w:val="000000"/>
                <w:sz w:val="20"/>
                <w:szCs w:val="20"/>
                <w:lang w:eastAsia="ru-RU"/>
              </w:rPr>
              <w:t>ідняттям карток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Бюлетенями (таємне голосування)</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proofErr w:type="gramStart"/>
            <w:r w:rsidRPr="00DF0883">
              <w:rPr>
                <w:rFonts w:ascii="Times New Roman" w:eastAsia="Times New Roman" w:hAnsi="Times New Roman" w:cs="Times New Roman"/>
                <w:color w:val="000000"/>
                <w:sz w:val="20"/>
                <w:szCs w:val="20"/>
                <w:lang w:eastAsia="ru-RU"/>
              </w:rPr>
              <w:t>П</w:t>
            </w:r>
            <w:proofErr w:type="gramEnd"/>
            <w:r w:rsidRPr="00DF0883">
              <w:rPr>
                <w:rFonts w:ascii="Times New Roman" w:eastAsia="Times New Roman" w:hAnsi="Times New Roman" w:cs="Times New Roman"/>
                <w:color w:val="000000"/>
                <w:sz w:val="20"/>
                <w:szCs w:val="20"/>
                <w:lang w:eastAsia="ru-RU"/>
              </w:rPr>
              <w:t>ідняттям рук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Інше (запишіть): немає</w:t>
            </w:r>
          </w:p>
        </w:tc>
        <w:tc>
          <w:tcPr>
            <w:tcW w:w="0" w:type="auto"/>
            <w:gridSpan w:val="2"/>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ЯКІ БУЛИ ОСНОВНІ ПРИЧИНИ СКЛИКАННЯ ОСТАННІХ ПОЗАЧЕРГОВИХ ЗБОРІ</w:t>
      </w:r>
      <w:proofErr w:type="gramStart"/>
      <w:r w:rsidRPr="00DF0883">
        <w:rPr>
          <w:rFonts w:ascii="Segoe UI" w:eastAsia="Times New Roman" w:hAnsi="Segoe UI" w:cs="Segoe UI"/>
          <w:b/>
          <w:bCs/>
          <w:caps/>
          <w:color w:val="000000"/>
          <w:sz w:val="18"/>
          <w:szCs w:val="18"/>
          <w:lang w:eastAsia="ru-RU"/>
        </w:rPr>
        <w:t>В</w:t>
      </w:r>
      <w:proofErr w:type="gramEnd"/>
      <w:r w:rsidRPr="00DF0883">
        <w:rPr>
          <w:rFonts w:ascii="Segoe UI" w:eastAsia="Times New Roman" w:hAnsi="Segoe UI" w:cs="Segoe UI"/>
          <w:b/>
          <w:bCs/>
          <w:caps/>
          <w:color w:val="000000"/>
          <w:sz w:val="18"/>
          <w:szCs w:val="18"/>
          <w:lang w:eastAsia="ru-RU"/>
        </w:rPr>
        <w:t>?</w:t>
      </w:r>
    </w:p>
    <w:tbl>
      <w:tblPr>
        <w:tblW w:w="15663" w:type="dxa"/>
        <w:tblCellMar>
          <w:left w:w="0" w:type="dxa"/>
          <w:right w:w="0" w:type="dxa"/>
        </w:tblCellMar>
        <w:tblLook w:val="04A0" w:firstRow="1" w:lastRow="0" w:firstColumn="1" w:lastColumn="0" w:noHBand="0" w:noVBand="1"/>
      </w:tblPr>
      <w:tblGrid>
        <w:gridCol w:w="10965"/>
        <w:gridCol w:w="2349"/>
        <w:gridCol w:w="2349"/>
      </w:tblGrid>
      <w:tr w:rsidR="00DF0883" w:rsidRPr="00DF0883" w:rsidTr="00DF0883">
        <w:tc>
          <w:tcPr>
            <w:tcW w:w="3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Так</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Реорганізація</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Додатковий випуск акцій</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Унесення змін </w:t>
            </w:r>
            <w:proofErr w:type="gramStart"/>
            <w:r w:rsidRPr="00DF0883">
              <w:rPr>
                <w:rFonts w:ascii="Times New Roman" w:eastAsia="Times New Roman" w:hAnsi="Times New Roman" w:cs="Times New Roman"/>
                <w:color w:val="000000"/>
                <w:sz w:val="20"/>
                <w:szCs w:val="20"/>
                <w:lang w:eastAsia="ru-RU"/>
              </w:rPr>
              <w:t>до</w:t>
            </w:r>
            <w:proofErr w:type="gramEnd"/>
            <w:r w:rsidRPr="00DF0883">
              <w:rPr>
                <w:rFonts w:ascii="Times New Roman" w:eastAsia="Times New Roman" w:hAnsi="Times New Roman" w:cs="Times New Roman"/>
                <w:color w:val="000000"/>
                <w:sz w:val="20"/>
                <w:szCs w:val="20"/>
                <w:lang w:eastAsia="ru-RU"/>
              </w:rPr>
              <w:t xml:space="preserve"> статуту</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Прийняття </w:t>
            </w:r>
            <w:proofErr w:type="gramStart"/>
            <w:r w:rsidRPr="00DF0883">
              <w:rPr>
                <w:rFonts w:ascii="Times New Roman" w:eastAsia="Times New Roman" w:hAnsi="Times New Roman" w:cs="Times New Roman"/>
                <w:color w:val="000000"/>
                <w:sz w:val="20"/>
                <w:szCs w:val="20"/>
                <w:lang w:eastAsia="ru-RU"/>
              </w:rPr>
              <w:t>р</w:t>
            </w:r>
            <w:proofErr w:type="gramEnd"/>
            <w:r w:rsidRPr="00DF0883">
              <w:rPr>
                <w:rFonts w:ascii="Times New Roman" w:eastAsia="Times New Roman" w:hAnsi="Times New Roman" w:cs="Times New Roman"/>
                <w:color w:val="000000"/>
                <w:sz w:val="20"/>
                <w:szCs w:val="20"/>
                <w:lang w:eastAsia="ru-RU"/>
              </w:rPr>
              <w:t>ішення про збільшення статутного капіталу товариства</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Прийняття </w:t>
            </w:r>
            <w:proofErr w:type="gramStart"/>
            <w:r w:rsidRPr="00DF0883">
              <w:rPr>
                <w:rFonts w:ascii="Times New Roman" w:eastAsia="Times New Roman" w:hAnsi="Times New Roman" w:cs="Times New Roman"/>
                <w:color w:val="000000"/>
                <w:sz w:val="20"/>
                <w:szCs w:val="20"/>
                <w:lang w:eastAsia="ru-RU"/>
              </w:rPr>
              <w:t>р</w:t>
            </w:r>
            <w:proofErr w:type="gramEnd"/>
            <w:r w:rsidRPr="00DF0883">
              <w:rPr>
                <w:rFonts w:ascii="Times New Roman" w:eastAsia="Times New Roman" w:hAnsi="Times New Roman" w:cs="Times New Roman"/>
                <w:color w:val="000000"/>
                <w:sz w:val="20"/>
                <w:szCs w:val="20"/>
                <w:lang w:eastAsia="ru-RU"/>
              </w:rPr>
              <w:t>ішення про зменьшення статутного капіталу товариства</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Обрання або припинення повноважень голови та членів наглядової </w:t>
            </w:r>
            <w:proofErr w:type="gramStart"/>
            <w:r w:rsidRPr="00DF0883">
              <w:rPr>
                <w:rFonts w:ascii="Times New Roman" w:eastAsia="Times New Roman" w:hAnsi="Times New Roman" w:cs="Times New Roman"/>
                <w:color w:val="000000"/>
                <w:sz w:val="20"/>
                <w:szCs w:val="20"/>
                <w:lang w:eastAsia="ru-RU"/>
              </w:rPr>
              <w:t>ради</w:t>
            </w:r>
            <w:proofErr w:type="gramEnd"/>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Обрання або припинення повноважень членів виконавчого органу</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Обрання або припинення повноважень членів ревізійної комісії (ревізора)</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Делегування додаткових повноважень наглядовій раді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Інше (запишіть): Позачергов</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 xml:space="preserve"> збори акцiонерiв товариства не скликалися.</w:t>
            </w:r>
          </w:p>
        </w:tc>
        <w:tc>
          <w:tcPr>
            <w:tcW w:w="0" w:type="auto"/>
            <w:gridSpan w:val="2"/>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tblCellMar>
          <w:left w:w="0" w:type="dxa"/>
          <w:right w:w="0" w:type="dxa"/>
        </w:tblCellMar>
        <w:tblLook w:val="04A0" w:firstRow="1" w:lastRow="0" w:firstColumn="1" w:lastColumn="0" w:noHBand="0" w:noVBand="1"/>
      </w:tblPr>
      <w:tblGrid>
        <w:gridCol w:w="15105"/>
        <w:gridCol w:w="558"/>
      </w:tblGrid>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18"/>
                <w:szCs w:val="18"/>
                <w:lang w:eastAsia="ru-RU"/>
              </w:rPr>
              <w:t xml:space="preserve">Чи проводились у звітному році загальні збори акціонерів у формі </w:t>
            </w:r>
            <w:proofErr w:type="gramStart"/>
            <w:r w:rsidRPr="00DF0883">
              <w:rPr>
                <w:rFonts w:ascii="Times New Roman" w:eastAsia="Times New Roman" w:hAnsi="Times New Roman" w:cs="Times New Roman"/>
                <w:b/>
                <w:bCs/>
                <w:color w:val="000000"/>
                <w:sz w:val="18"/>
                <w:szCs w:val="18"/>
                <w:lang w:eastAsia="ru-RU"/>
              </w:rPr>
              <w:t>заочного</w:t>
            </w:r>
            <w:proofErr w:type="gramEnd"/>
            <w:r w:rsidRPr="00DF0883">
              <w:rPr>
                <w:rFonts w:ascii="Times New Roman" w:eastAsia="Times New Roman" w:hAnsi="Times New Roman" w:cs="Times New Roman"/>
                <w:b/>
                <w:bCs/>
                <w:color w:val="000000"/>
                <w:sz w:val="18"/>
                <w:szCs w:val="18"/>
                <w:lang w:eastAsia="ru-RU"/>
              </w:rPr>
              <w:t xml:space="preserve"> голосування? (так/ні)</w:t>
            </w:r>
          </w:p>
        </w:tc>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Ні</w:t>
            </w:r>
          </w:p>
        </w:tc>
      </w:tr>
    </w:tbl>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У РАЗІ СКЛИКАННЯ ПОЗАЧЕРГОВИХ ЗАГАЛЬНИХ ЗБОРІВ ЗАЗНАЧАЮТЬСЯ ЇХ ІНІ</w:t>
      </w:r>
      <w:proofErr w:type="gramStart"/>
      <w:r w:rsidRPr="00DF0883">
        <w:rPr>
          <w:rFonts w:ascii="Segoe UI" w:eastAsia="Times New Roman" w:hAnsi="Segoe UI" w:cs="Segoe UI"/>
          <w:b/>
          <w:bCs/>
          <w:caps/>
          <w:color w:val="000000"/>
          <w:sz w:val="18"/>
          <w:szCs w:val="18"/>
          <w:lang w:eastAsia="ru-RU"/>
        </w:rPr>
        <w:t>Ц</w:t>
      </w:r>
      <w:proofErr w:type="gramEnd"/>
      <w:r w:rsidRPr="00DF0883">
        <w:rPr>
          <w:rFonts w:ascii="Segoe UI" w:eastAsia="Times New Roman" w:hAnsi="Segoe UI" w:cs="Segoe UI"/>
          <w:b/>
          <w:bCs/>
          <w:caps/>
          <w:color w:val="000000"/>
          <w:sz w:val="18"/>
          <w:szCs w:val="18"/>
          <w:lang w:eastAsia="ru-RU"/>
        </w:rPr>
        <w:t>ІАТОРИ:</w:t>
      </w:r>
    </w:p>
    <w:tbl>
      <w:tblPr>
        <w:tblW w:w="15663" w:type="dxa"/>
        <w:tblCellMar>
          <w:left w:w="0" w:type="dxa"/>
          <w:right w:w="0" w:type="dxa"/>
        </w:tblCellMar>
        <w:tblLook w:val="04A0" w:firstRow="1" w:lastRow="0" w:firstColumn="1" w:lastColumn="0" w:noHBand="0" w:noVBand="1"/>
      </w:tblPr>
      <w:tblGrid>
        <w:gridCol w:w="10965"/>
        <w:gridCol w:w="2349"/>
        <w:gridCol w:w="2349"/>
      </w:tblGrid>
      <w:tr w:rsidR="00DF0883" w:rsidRPr="00DF0883" w:rsidTr="00DF0883">
        <w:tc>
          <w:tcPr>
            <w:tcW w:w="3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Так</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Наглядова рада</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Виконавчий орган</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Ревізійна комі</w:t>
            </w:r>
            <w:proofErr w:type="gramStart"/>
            <w:r w:rsidRPr="00DF0883">
              <w:rPr>
                <w:rFonts w:ascii="Times New Roman" w:eastAsia="Times New Roman" w:hAnsi="Times New Roman" w:cs="Times New Roman"/>
                <w:color w:val="000000"/>
                <w:sz w:val="20"/>
                <w:szCs w:val="20"/>
                <w:lang w:eastAsia="ru-RU"/>
              </w:rPr>
              <w:t>с</w:t>
            </w:r>
            <w:proofErr w:type="gramEnd"/>
            <w:r w:rsidRPr="00DF0883">
              <w:rPr>
                <w:rFonts w:ascii="Times New Roman" w:eastAsia="Times New Roman" w:hAnsi="Times New Roman" w:cs="Times New Roman"/>
                <w:color w:val="000000"/>
                <w:sz w:val="20"/>
                <w:szCs w:val="20"/>
                <w:lang w:eastAsia="ru-RU"/>
              </w:rPr>
              <w:t>і</w:t>
            </w:r>
            <w:proofErr w:type="gramStart"/>
            <w:r w:rsidRPr="00DF0883">
              <w:rPr>
                <w:rFonts w:ascii="Times New Roman" w:eastAsia="Times New Roman" w:hAnsi="Times New Roman" w:cs="Times New Roman"/>
                <w:color w:val="000000"/>
                <w:sz w:val="20"/>
                <w:szCs w:val="20"/>
                <w:lang w:eastAsia="ru-RU"/>
              </w:rPr>
              <w:t>я</w:t>
            </w:r>
            <w:proofErr w:type="gramEnd"/>
            <w:r w:rsidRPr="00DF0883">
              <w:rPr>
                <w:rFonts w:ascii="Times New Roman" w:eastAsia="Times New Roman" w:hAnsi="Times New Roman" w:cs="Times New Roman"/>
                <w:color w:val="000000"/>
                <w:sz w:val="20"/>
                <w:szCs w:val="20"/>
                <w:lang w:eastAsia="ru-RU"/>
              </w:rPr>
              <w:t xml:space="preserve"> (ревізор)</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Акціонери (акціонер), які на день подання вимоги сукупно є власниками 10 і більше відсотків простих акцій товариства</w:t>
            </w:r>
          </w:p>
        </w:tc>
        <w:tc>
          <w:tcPr>
            <w:tcW w:w="0" w:type="auto"/>
            <w:gridSpan w:val="2"/>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Позачергов</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 xml:space="preserve"> збори акцiонерiв товариства не скликалися.</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Інше (зазначити)</w:t>
            </w:r>
          </w:p>
        </w:tc>
        <w:tc>
          <w:tcPr>
            <w:tcW w:w="0" w:type="auto"/>
            <w:gridSpan w:val="2"/>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Позачергов</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 xml:space="preserve"> збори акцiонерiв товариства не скликалися.</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tblCellMar>
          <w:left w:w="0" w:type="dxa"/>
          <w:right w:w="0" w:type="dxa"/>
        </w:tblCellMar>
        <w:tblLook w:val="04A0" w:firstRow="1" w:lastRow="0" w:firstColumn="1" w:lastColumn="0" w:noHBand="0" w:noVBand="1"/>
      </w:tblPr>
      <w:tblGrid>
        <w:gridCol w:w="9817"/>
        <w:gridCol w:w="5846"/>
      </w:tblGrid>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proofErr w:type="gramStart"/>
            <w:r w:rsidRPr="00DF0883">
              <w:rPr>
                <w:rFonts w:ascii="Times New Roman" w:eastAsia="Times New Roman" w:hAnsi="Times New Roman" w:cs="Times New Roman"/>
                <w:b/>
                <w:bCs/>
                <w:color w:val="000000"/>
                <w:sz w:val="18"/>
                <w:szCs w:val="18"/>
                <w:lang w:eastAsia="ru-RU"/>
              </w:rPr>
              <w:t>У</w:t>
            </w:r>
            <w:proofErr w:type="gramEnd"/>
            <w:r w:rsidRPr="00DF0883">
              <w:rPr>
                <w:rFonts w:ascii="Times New Roman" w:eastAsia="Times New Roman" w:hAnsi="Times New Roman" w:cs="Times New Roman"/>
                <w:b/>
                <w:bCs/>
                <w:color w:val="000000"/>
                <w:sz w:val="18"/>
                <w:szCs w:val="18"/>
                <w:lang w:eastAsia="ru-RU"/>
              </w:rPr>
              <w:t xml:space="preserve"> разі скликання, але не проведення чергових загальних зборів зазначається причина їх непроведення</w:t>
            </w:r>
          </w:p>
        </w:tc>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Скликаних, але не проведених чергових Загальних зборiв нема</w:t>
            </w:r>
            <w:proofErr w:type="gramStart"/>
            <w:r w:rsidRPr="00DF0883">
              <w:rPr>
                <w:rFonts w:ascii="Times New Roman" w:eastAsia="Times New Roman" w:hAnsi="Times New Roman" w:cs="Times New Roman"/>
                <w:color w:val="000000"/>
                <w:sz w:val="18"/>
                <w:szCs w:val="18"/>
                <w:lang w:eastAsia="ru-RU"/>
              </w:rPr>
              <w:t>є.</w:t>
            </w:r>
            <w:proofErr w:type="gramEnd"/>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tblCellMar>
          <w:left w:w="0" w:type="dxa"/>
          <w:right w:w="0" w:type="dxa"/>
        </w:tblCellMar>
        <w:tblLook w:val="04A0" w:firstRow="1" w:lastRow="0" w:firstColumn="1" w:lastColumn="0" w:noHBand="0" w:noVBand="1"/>
      </w:tblPr>
      <w:tblGrid>
        <w:gridCol w:w="9730"/>
        <w:gridCol w:w="5933"/>
      </w:tblGrid>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proofErr w:type="gramStart"/>
            <w:r w:rsidRPr="00DF0883">
              <w:rPr>
                <w:rFonts w:ascii="Times New Roman" w:eastAsia="Times New Roman" w:hAnsi="Times New Roman" w:cs="Times New Roman"/>
                <w:b/>
                <w:bCs/>
                <w:color w:val="000000"/>
                <w:sz w:val="18"/>
                <w:szCs w:val="18"/>
                <w:lang w:eastAsia="ru-RU"/>
              </w:rPr>
              <w:t>У</w:t>
            </w:r>
            <w:proofErr w:type="gramEnd"/>
            <w:r w:rsidRPr="00DF0883">
              <w:rPr>
                <w:rFonts w:ascii="Times New Roman" w:eastAsia="Times New Roman" w:hAnsi="Times New Roman" w:cs="Times New Roman"/>
                <w:b/>
                <w:bCs/>
                <w:color w:val="000000"/>
                <w:sz w:val="18"/>
                <w:szCs w:val="18"/>
                <w:lang w:eastAsia="ru-RU"/>
              </w:rPr>
              <w:t xml:space="preserve"> разі скликання, але не проведення позачергових загальних зборів зазначається причина їх непроведення</w:t>
            </w:r>
          </w:p>
        </w:tc>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Скликаних, але не проведених позачергових Загальних зборiв нема</w:t>
            </w:r>
            <w:proofErr w:type="gramStart"/>
            <w:r w:rsidRPr="00DF0883">
              <w:rPr>
                <w:rFonts w:ascii="Times New Roman" w:eastAsia="Times New Roman" w:hAnsi="Times New Roman" w:cs="Times New Roman"/>
                <w:color w:val="000000"/>
                <w:sz w:val="18"/>
                <w:szCs w:val="18"/>
                <w:lang w:eastAsia="ru-RU"/>
              </w:rPr>
              <w:t>є.</w:t>
            </w:r>
            <w:proofErr w:type="gramEnd"/>
          </w:p>
        </w:tc>
      </w:tr>
    </w:tbl>
    <w:p w:rsidR="00DF0883" w:rsidRPr="00DF0883" w:rsidRDefault="00DF0883" w:rsidP="00DF0883">
      <w:pPr>
        <w:shd w:val="clear" w:color="auto" w:fill="F2F2F2"/>
        <w:spacing w:before="240" w:after="240" w:line="240" w:lineRule="auto"/>
        <w:outlineLvl w:val="2"/>
        <w:rPr>
          <w:rFonts w:ascii="Segoe UI" w:eastAsia="Times New Roman" w:hAnsi="Segoe UI" w:cs="Segoe UI"/>
          <w:b/>
          <w:bCs/>
          <w:color w:val="333333"/>
          <w:sz w:val="23"/>
          <w:szCs w:val="23"/>
          <w:lang w:eastAsia="ru-RU"/>
        </w:rPr>
      </w:pPr>
      <w:r w:rsidRPr="00DF0883">
        <w:rPr>
          <w:rFonts w:ascii="Segoe UI" w:eastAsia="Times New Roman" w:hAnsi="Segoe UI" w:cs="Segoe UI"/>
          <w:b/>
          <w:bCs/>
          <w:color w:val="000000"/>
          <w:sz w:val="23"/>
          <w:szCs w:val="23"/>
          <w:lang w:eastAsia="ru-RU"/>
        </w:rPr>
        <w:t>ОРГАНИ УПРАВЛІННЯ</w:t>
      </w: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 xml:space="preserve">ЯКИЙ СКЛАД НАГЛЯДОВОЇ </w:t>
      </w:r>
      <w:proofErr w:type="gramStart"/>
      <w:r w:rsidRPr="00DF0883">
        <w:rPr>
          <w:rFonts w:ascii="Segoe UI" w:eastAsia="Times New Roman" w:hAnsi="Segoe UI" w:cs="Segoe UI"/>
          <w:b/>
          <w:bCs/>
          <w:caps/>
          <w:color w:val="000000"/>
          <w:sz w:val="18"/>
          <w:szCs w:val="18"/>
          <w:lang w:eastAsia="ru-RU"/>
        </w:rPr>
        <w:t>РАДИ</w:t>
      </w:r>
      <w:proofErr w:type="gramEnd"/>
      <w:r w:rsidRPr="00DF0883">
        <w:rPr>
          <w:rFonts w:ascii="Segoe UI" w:eastAsia="Times New Roman" w:hAnsi="Segoe UI" w:cs="Segoe UI"/>
          <w:b/>
          <w:bCs/>
          <w:caps/>
          <w:color w:val="000000"/>
          <w:sz w:val="18"/>
          <w:szCs w:val="18"/>
          <w:lang w:eastAsia="ru-RU"/>
        </w:rPr>
        <w:t xml:space="preserve"> (ЗА НАЯВНОСТІ)?</w:t>
      </w:r>
    </w:p>
    <w:tbl>
      <w:tblPr>
        <w:tblW w:w="15663" w:type="dxa"/>
        <w:tblCellMar>
          <w:left w:w="0" w:type="dxa"/>
          <w:right w:w="0" w:type="dxa"/>
        </w:tblCellMar>
        <w:tblLook w:val="04A0" w:firstRow="1" w:lastRow="0" w:firstColumn="1" w:lastColumn="0" w:noHBand="0" w:noVBand="1"/>
      </w:tblPr>
      <w:tblGrid>
        <w:gridCol w:w="13314"/>
        <w:gridCol w:w="2349"/>
      </w:tblGrid>
      <w:tr w:rsidR="00DF0883" w:rsidRPr="00DF0883" w:rsidTr="00DF0883">
        <w:tc>
          <w:tcPr>
            <w:tcW w:w="425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(осіб)</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Кількість членів наглядової </w:t>
            </w:r>
            <w:proofErr w:type="gramStart"/>
            <w:r w:rsidRPr="00DF0883">
              <w:rPr>
                <w:rFonts w:ascii="Times New Roman" w:eastAsia="Times New Roman" w:hAnsi="Times New Roman" w:cs="Times New Roman"/>
                <w:color w:val="000000"/>
                <w:sz w:val="20"/>
                <w:szCs w:val="20"/>
                <w:lang w:eastAsia="ru-RU"/>
              </w:rPr>
              <w:t>ради</w:t>
            </w:r>
            <w:proofErr w:type="gramEnd"/>
            <w:r w:rsidRPr="00DF0883">
              <w:rPr>
                <w:rFonts w:ascii="Times New Roman" w:eastAsia="Times New Roman" w:hAnsi="Times New Roman" w:cs="Times New Roman"/>
                <w:color w:val="000000"/>
                <w:sz w:val="20"/>
                <w:szCs w:val="20"/>
                <w:lang w:eastAsia="ru-RU"/>
              </w:rPr>
              <w:t>, у тому числі: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3</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членів наглядової ради - акціонері</w:t>
            </w:r>
            <w:proofErr w:type="gramStart"/>
            <w:r w:rsidRPr="00DF0883">
              <w:rPr>
                <w:rFonts w:ascii="Times New Roman" w:eastAsia="Times New Roman" w:hAnsi="Times New Roman" w:cs="Times New Roman"/>
                <w:color w:val="000000"/>
                <w:sz w:val="20"/>
                <w:szCs w:val="20"/>
                <w:lang w:eastAsia="ru-RU"/>
              </w:rPr>
              <w:t>в</w:t>
            </w:r>
            <w:proofErr w:type="gramEnd"/>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3</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членів наглядової ради - представників акціонері</w:t>
            </w:r>
            <w:proofErr w:type="gramStart"/>
            <w:r w:rsidRPr="00DF0883">
              <w:rPr>
                <w:rFonts w:ascii="Times New Roman" w:eastAsia="Times New Roman" w:hAnsi="Times New Roman" w:cs="Times New Roman"/>
                <w:color w:val="000000"/>
                <w:sz w:val="20"/>
                <w:szCs w:val="20"/>
                <w:lang w:eastAsia="ru-RU"/>
              </w:rPr>
              <w:t>в</w:t>
            </w:r>
            <w:proofErr w:type="gramEnd"/>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членів наглядової ради - незалежних директорі</w:t>
            </w:r>
            <w:proofErr w:type="gramStart"/>
            <w:r w:rsidRPr="00DF0883">
              <w:rPr>
                <w:rFonts w:ascii="Times New Roman" w:eastAsia="Times New Roman" w:hAnsi="Times New Roman" w:cs="Times New Roman"/>
                <w:color w:val="000000"/>
                <w:sz w:val="20"/>
                <w:szCs w:val="20"/>
                <w:lang w:eastAsia="ru-RU"/>
              </w:rPr>
              <w:t>в</w:t>
            </w:r>
            <w:proofErr w:type="gramEnd"/>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членів наглядової ради - акціонерів, що володіють більше </w:t>
            </w:r>
            <w:proofErr w:type="gramStart"/>
            <w:r w:rsidRPr="00DF0883">
              <w:rPr>
                <w:rFonts w:ascii="Times New Roman" w:eastAsia="Times New Roman" w:hAnsi="Times New Roman" w:cs="Times New Roman"/>
                <w:color w:val="000000"/>
                <w:sz w:val="20"/>
                <w:szCs w:val="20"/>
                <w:lang w:eastAsia="ru-RU"/>
              </w:rPr>
              <w:t>ніж</w:t>
            </w:r>
            <w:proofErr w:type="gramEnd"/>
            <w:r w:rsidRPr="00DF0883">
              <w:rPr>
                <w:rFonts w:ascii="Times New Roman" w:eastAsia="Times New Roman" w:hAnsi="Times New Roman" w:cs="Times New Roman"/>
                <w:color w:val="000000"/>
                <w:sz w:val="20"/>
                <w:szCs w:val="20"/>
                <w:lang w:eastAsia="ru-RU"/>
              </w:rPr>
              <w:t xml:space="preserve"> 10 відсотками акцій</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членів наглядової ради - акціонерів, що володіють менше </w:t>
            </w:r>
            <w:proofErr w:type="gramStart"/>
            <w:r w:rsidRPr="00DF0883">
              <w:rPr>
                <w:rFonts w:ascii="Times New Roman" w:eastAsia="Times New Roman" w:hAnsi="Times New Roman" w:cs="Times New Roman"/>
                <w:color w:val="000000"/>
                <w:sz w:val="20"/>
                <w:szCs w:val="20"/>
                <w:lang w:eastAsia="ru-RU"/>
              </w:rPr>
              <w:t>ніж</w:t>
            </w:r>
            <w:proofErr w:type="gramEnd"/>
            <w:r w:rsidRPr="00DF0883">
              <w:rPr>
                <w:rFonts w:ascii="Times New Roman" w:eastAsia="Times New Roman" w:hAnsi="Times New Roman" w:cs="Times New Roman"/>
                <w:color w:val="000000"/>
                <w:sz w:val="20"/>
                <w:szCs w:val="20"/>
                <w:lang w:eastAsia="ru-RU"/>
              </w:rPr>
              <w:t xml:space="preserve"> 10 відсотками акцій</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3</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членів наглядової ради - представників акціонерів, що володіють більше </w:t>
            </w:r>
            <w:proofErr w:type="gramStart"/>
            <w:r w:rsidRPr="00DF0883">
              <w:rPr>
                <w:rFonts w:ascii="Times New Roman" w:eastAsia="Times New Roman" w:hAnsi="Times New Roman" w:cs="Times New Roman"/>
                <w:color w:val="000000"/>
                <w:sz w:val="20"/>
                <w:szCs w:val="20"/>
                <w:lang w:eastAsia="ru-RU"/>
              </w:rPr>
              <w:t>ніж</w:t>
            </w:r>
            <w:proofErr w:type="gramEnd"/>
            <w:r w:rsidRPr="00DF0883">
              <w:rPr>
                <w:rFonts w:ascii="Times New Roman" w:eastAsia="Times New Roman" w:hAnsi="Times New Roman" w:cs="Times New Roman"/>
                <w:color w:val="000000"/>
                <w:sz w:val="20"/>
                <w:szCs w:val="20"/>
                <w:lang w:eastAsia="ru-RU"/>
              </w:rPr>
              <w:t xml:space="preserve"> 10 відсотками акцій</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членів наглядової ради - представників акціонерів, що володіють менше </w:t>
            </w:r>
            <w:proofErr w:type="gramStart"/>
            <w:r w:rsidRPr="00DF0883">
              <w:rPr>
                <w:rFonts w:ascii="Times New Roman" w:eastAsia="Times New Roman" w:hAnsi="Times New Roman" w:cs="Times New Roman"/>
                <w:color w:val="000000"/>
                <w:sz w:val="20"/>
                <w:szCs w:val="20"/>
                <w:lang w:eastAsia="ru-RU"/>
              </w:rPr>
              <w:t>ніж</w:t>
            </w:r>
            <w:proofErr w:type="gramEnd"/>
            <w:r w:rsidRPr="00DF0883">
              <w:rPr>
                <w:rFonts w:ascii="Times New Roman" w:eastAsia="Times New Roman" w:hAnsi="Times New Roman" w:cs="Times New Roman"/>
                <w:color w:val="000000"/>
                <w:sz w:val="20"/>
                <w:szCs w:val="20"/>
                <w:lang w:eastAsia="ru-RU"/>
              </w:rPr>
              <w:t xml:space="preserve"> 10 відсотками акцій</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0</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ЧИ ПРОВОДИЛА НАГЛЯДОВА РАДА САМООЦІНКУ?</w:t>
      </w:r>
    </w:p>
    <w:tbl>
      <w:tblPr>
        <w:tblW w:w="15663" w:type="dxa"/>
        <w:tblCellMar>
          <w:left w:w="0" w:type="dxa"/>
          <w:right w:w="0" w:type="dxa"/>
        </w:tblCellMar>
        <w:tblLook w:val="04A0" w:firstRow="1" w:lastRow="0" w:firstColumn="1" w:lastColumn="0" w:noHBand="0" w:noVBand="1"/>
      </w:tblPr>
      <w:tblGrid>
        <w:gridCol w:w="10965"/>
        <w:gridCol w:w="2349"/>
        <w:gridCol w:w="2349"/>
      </w:tblGrid>
      <w:tr w:rsidR="00DF0883" w:rsidRPr="00DF0883" w:rsidTr="00DF0883">
        <w:tc>
          <w:tcPr>
            <w:tcW w:w="3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Так</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Складу</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Організації</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Діяльності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Інше (запишить)</w:t>
            </w:r>
          </w:p>
        </w:tc>
        <w:tc>
          <w:tcPr>
            <w:tcW w:w="0" w:type="auto"/>
            <w:gridSpan w:val="2"/>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Наглядова рада не проводила самооц</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нку дiяльностi</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tblCellMar>
          <w:left w:w="0" w:type="dxa"/>
          <w:right w:w="0" w:type="dxa"/>
        </w:tblCellMar>
        <w:tblLook w:val="04A0" w:firstRow="1" w:lastRow="0" w:firstColumn="1" w:lastColumn="0" w:noHBand="0" w:noVBand="1"/>
      </w:tblPr>
      <w:tblGrid>
        <w:gridCol w:w="15663"/>
      </w:tblGrid>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Наглядова рада не проводила самооц</w:t>
            </w:r>
            <w:proofErr w:type="gramStart"/>
            <w:r w:rsidRPr="00DF0883">
              <w:rPr>
                <w:rFonts w:ascii="Times New Roman" w:eastAsia="Times New Roman" w:hAnsi="Times New Roman" w:cs="Times New Roman"/>
                <w:color w:val="000000"/>
                <w:sz w:val="18"/>
                <w:szCs w:val="18"/>
                <w:lang w:eastAsia="ru-RU"/>
              </w:rPr>
              <w:t>i</w:t>
            </w:r>
            <w:proofErr w:type="gramEnd"/>
            <w:r w:rsidRPr="00DF0883">
              <w:rPr>
                <w:rFonts w:ascii="Times New Roman" w:eastAsia="Times New Roman" w:hAnsi="Times New Roman" w:cs="Times New Roman"/>
                <w:color w:val="000000"/>
                <w:sz w:val="18"/>
                <w:szCs w:val="18"/>
                <w:lang w:eastAsia="ru-RU"/>
              </w:rPr>
              <w:t>нку дiяльностi.</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tblCellMar>
          <w:left w:w="0" w:type="dxa"/>
          <w:right w:w="0" w:type="dxa"/>
        </w:tblCellMar>
        <w:tblLook w:val="04A0" w:firstRow="1" w:lastRow="0" w:firstColumn="1" w:lastColumn="0" w:noHBand="0" w:noVBand="1"/>
      </w:tblPr>
      <w:tblGrid>
        <w:gridCol w:w="15297"/>
        <w:gridCol w:w="366"/>
      </w:tblGrid>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18"/>
                <w:szCs w:val="18"/>
                <w:lang w:eastAsia="ru-RU"/>
              </w:rPr>
              <w:t xml:space="preserve">Скільки разів на </w:t>
            </w:r>
            <w:proofErr w:type="gramStart"/>
            <w:r w:rsidRPr="00DF0883">
              <w:rPr>
                <w:rFonts w:ascii="Times New Roman" w:eastAsia="Times New Roman" w:hAnsi="Times New Roman" w:cs="Times New Roman"/>
                <w:b/>
                <w:bCs/>
                <w:color w:val="000000"/>
                <w:sz w:val="18"/>
                <w:szCs w:val="18"/>
                <w:lang w:eastAsia="ru-RU"/>
              </w:rPr>
              <w:t>р</w:t>
            </w:r>
            <w:proofErr w:type="gramEnd"/>
            <w:r w:rsidRPr="00DF0883">
              <w:rPr>
                <w:rFonts w:ascii="Times New Roman" w:eastAsia="Times New Roman" w:hAnsi="Times New Roman" w:cs="Times New Roman"/>
                <w:b/>
                <w:bCs/>
                <w:color w:val="000000"/>
                <w:sz w:val="18"/>
                <w:szCs w:val="18"/>
                <w:lang w:eastAsia="ru-RU"/>
              </w:rPr>
              <w:t>ік у середньому відбувалося засідання наглядової ради протягом останніх трьох років?</w:t>
            </w:r>
          </w:p>
        </w:tc>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4</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 xml:space="preserve">ЯКІ САМЕ КОМІТЕТИ СТВОРЕНО В СКЛАДІ НАГЛЯДОВОЇ </w:t>
      </w:r>
      <w:proofErr w:type="gramStart"/>
      <w:r w:rsidRPr="00DF0883">
        <w:rPr>
          <w:rFonts w:ascii="Segoe UI" w:eastAsia="Times New Roman" w:hAnsi="Segoe UI" w:cs="Segoe UI"/>
          <w:b/>
          <w:bCs/>
          <w:caps/>
          <w:color w:val="000000"/>
          <w:sz w:val="18"/>
          <w:szCs w:val="18"/>
          <w:lang w:eastAsia="ru-RU"/>
        </w:rPr>
        <w:t>РАДИ</w:t>
      </w:r>
      <w:proofErr w:type="gramEnd"/>
      <w:r w:rsidRPr="00DF0883">
        <w:rPr>
          <w:rFonts w:ascii="Segoe UI" w:eastAsia="Times New Roman" w:hAnsi="Segoe UI" w:cs="Segoe UI"/>
          <w:b/>
          <w:bCs/>
          <w:caps/>
          <w:color w:val="000000"/>
          <w:sz w:val="18"/>
          <w:szCs w:val="18"/>
          <w:lang w:eastAsia="ru-RU"/>
        </w:rPr>
        <w:t xml:space="preserve"> (ЗА НАЯВНОСТІ)?</w:t>
      </w:r>
    </w:p>
    <w:tbl>
      <w:tblPr>
        <w:tblW w:w="15663" w:type="dxa"/>
        <w:tblCellMar>
          <w:left w:w="0" w:type="dxa"/>
          <w:right w:w="0" w:type="dxa"/>
        </w:tblCellMar>
        <w:tblLook w:val="04A0" w:firstRow="1" w:lastRow="0" w:firstColumn="1" w:lastColumn="0" w:noHBand="0" w:noVBand="1"/>
      </w:tblPr>
      <w:tblGrid>
        <w:gridCol w:w="10965"/>
        <w:gridCol w:w="2349"/>
        <w:gridCol w:w="2349"/>
      </w:tblGrid>
      <w:tr w:rsidR="00DF0883" w:rsidRPr="00DF0883" w:rsidTr="00DF0883">
        <w:tc>
          <w:tcPr>
            <w:tcW w:w="3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Так</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Стратегічного планування</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Аудиторський</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proofErr w:type="gramStart"/>
            <w:r w:rsidRPr="00DF0883">
              <w:rPr>
                <w:rFonts w:ascii="Times New Roman" w:eastAsia="Times New Roman" w:hAnsi="Times New Roman" w:cs="Times New Roman"/>
                <w:color w:val="000000"/>
                <w:sz w:val="20"/>
                <w:szCs w:val="20"/>
                <w:lang w:eastAsia="ru-RU"/>
              </w:rPr>
              <w:t>З</w:t>
            </w:r>
            <w:proofErr w:type="gramEnd"/>
            <w:r w:rsidRPr="00DF0883">
              <w:rPr>
                <w:rFonts w:ascii="Times New Roman" w:eastAsia="Times New Roman" w:hAnsi="Times New Roman" w:cs="Times New Roman"/>
                <w:color w:val="000000"/>
                <w:sz w:val="20"/>
                <w:szCs w:val="20"/>
                <w:lang w:eastAsia="ru-RU"/>
              </w:rPr>
              <w:t xml:space="preserve"> питань призначень і винагород</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Інвестиційний</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Інші (запишіть)</w:t>
            </w:r>
          </w:p>
        </w:tc>
        <w:tc>
          <w:tcPr>
            <w:tcW w:w="0" w:type="auto"/>
            <w:gridSpan w:val="2"/>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У складi наглядової ради не створено комiтетiв Стратегiчного планування, Аудиторського, </w:t>
            </w:r>
            <w:proofErr w:type="gramStart"/>
            <w:r w:rsidRPr="00DF0883">
              <w:rPr>
                <w:rFonts w:ascii="Times New Roman" w:eastAsia="Times New Roman" w:hAnsi="Times New Roman" w:cs="Times New Roman"/>
                <w:color w:val="000000"/>
                <w:sz w:val="20"/>
                <w:szCs w:val="20"/>
                <w:lang w:eastAsia="ru-RU"/>
              </w:rPr>
              <w:t>З</w:t>
            </w:r>
            <w:proofErr w:type="gramEnd"/>
            <w:r w:rsidRPr="00DF0883">
              <w:rPr>
                <w:rFonts w:ascii="Times New Roman" w:eastAsia="Times New Roman" w:hAnsi="Times New Roman" w:cs="Times New Roman"/>
                <w:color w:val="000000"/>
                <w:sz w:val="20"/>
                <w:szCs w:val="20"/>
                <w:lang w:eastAsia="ru-RU"/>
              </w:rPr>
              <w:t xml:space="preserve"> питань призначень i винагород, Iнвестицiйного.</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Інші (запишіть)</w:t>
            </w:r>
          </w:p>
        </w:tc>
        <w:tc>
          <w:tcPr>
            <w:tcW w:w="0" w:type="auto"/>
            <w:gridSpan w:val="2"/>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У складi наглядової ради не створено комiтетiв Стратегiчного планування, Аудиторського, </w:t>
            </w:r>
            <w:proofErr w:type="gramStart"/>
            <w:r w:rsidRPr="00DF0883">
              <w:rPr>
                <w:rFonts w:ascii="Times New Roman" w:eastAsia="Times New Roman" w:hAnsi="Times New Roman" w:cs="Times New Roman"/>
                <w:color w:val="000000"/>
                <w:sz w:val="20"/>
                <w:szCs w:val="20"/>
                <w:lang w:eastAsia="ru-RU"/>
              </w:rPr>
              <w:t>З</w:t>
            </w:r>
            <w:proofErr w:type="gramEnd"/>
            <w:r w:rsidRPr="00DF0883">
              <w:rPr>
                <w:rFonts w:ascii="Times New Roman" w:eastAsia="Times New Roman" w:hAnsi="Times New Roman" w:cs="Times New Roman"/>
                <w:color w:val="000000"/>
                <w:sz w:val="20"/>
                <w:szCs w:val="20"/>
                <w:lang w:eastAsia="ru-RU"/>
              </w:rPr>
              <w:t xml:space="preserve"> питань призначень i винагород, Iнвестицiйного.</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tblCellMar>
          <w:left w:w="0" w:type="dxa"/>
          <w:right w:w="0" w:type="dxa"/>
        </w:tblCellMar>
        <w:tblLook w:val="04A0" w:firstRow="1" w:lastRow="0" w:firstColumn="1" w:lastColumn="0" w:noHBand="0" w:noVBand="1"/>
      </w:tblPr>
      <w:tblGrid>
        <w:gridCol w:w="15663"/>
      </w:tblGrid>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У складi наглядової ради не створено комiтетiв Стратегiчного планування, Аудиторського, </w:t>
            </w:r>
            <w:proofErr w:type="gramStart"/>
            <w:r w:rsidRPr="00DF0883">
              <w:rPr>
                <w:rFonts w:ascii="Times New Roman" w:eastAsia="Times New Roman" w:hAnsi="Times New Roman" w:cs="Times New Roman"/>
                <w:color w:val="000000"/>
                <w:sz w:val="18"/>
                <w:szCs w:val="18"/>
                <w:lang w:eastAsia="ru-RU"/>
              </w:rPr>
              <w:t>З</w:t>
            </w:r>
            <w:proofErr w:type="gramEnd"/>
            <w:r w:rsidRPr="00DF0883">
              <w:rPr>
                <w:rFonts w:ascii="Times New Roman" w:eastAsia="Times New Roman" w:hAnsi="Times New Roman" w:cs="Times New Roman"/>
                <w:color w:val="000000"/>
                <w:sz w:val="18"/>
                <w:szCs w:val="18"/>
                <w:lang w:eastAsia="ru-RU"/>
              </w:rPr>
              <w:t xml:space="preserve"> питань призначень i винагород, Iнвестицiйного, оцiнка їх роботи не проводилась.</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У складi наглядової ради не створено комiтетiв Стратегiчного планування, Аудиторського, </w:t>
            </w:r>
            <w:proofErr w:type="gramStart"/>
            <w:r w:rsidRPr="00DF0883">
              <w:rPr>
                <w:rFonts w:ascii="Times New Roman" w:eastAsia="Times New Roman" w:hAnsi="Times New Roman" w:cs="Times New Roman"/>
                <w:color w:val="000000"/>
                <w:sz w:val="18"/>
                <w:szCs w:val="18"/>
                <w:lang w:eastAsia="ru-RU"/>
              </w:rPr>
              <w:t>З</w:t>
            </w:r>
            <w:proofErr w:type="gramEnd"/>
            <w:r w:rsidRPr="00DF0883">
              <w:rPr>
                <w:rFonts w:ascii="Times New Roman" w:eastAsia="Times New Roman" w:hAnsi="Times New Roman" w:cs="Times New Roman"/>
                <w:color w:val="000000"/>
                <w:sz w:val="18"/>
                <w:szCs w:val="18"/>
                <w:lang w:eastAsia="ru-RU"/>
              </w:rPr>
              <w:t xml:space="preserve"> питань призначень i винагород, Iнвестицiйного, оцiнка їх роботи не проводилась, засiдання не скликалися.</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tblCellMar>
          <w:left w:w="0" w:type="dxa"/>
          <w:right w:w="0" w:type="dxa"/>
        </w:tblCellMar>
        <w:tblLook w:val="04A0" w:firstRow="1" w:lastRow="0" w:firstColumn="1" w:lastColumn="0" w:noHBand="0" w:noVBand="1"/>
      </w:tblPr>
      <w:tblGrid>
        <w:gridCol w:w="15089"/>
        <w:gridCol w:w="574"/>
      </w:tblGrid>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18"/>
                <w:szCs w:val="18"/>
                <w:lang w:eastAsia="ru-RU"/>
              </w:rPr>
              <w:t>Чи створено в акціонерному товаристві спеціальну посаду корпоративного секретаря? (так/</w:t>
            </w:r>
            <w:proofErr w:type="gramStart"/>
            <w:r w:rsidRPr="00DF0883">
              <w:rPr>
                <w:rFonts w:ascii="Times New Roman" w:eastAsia="Times New Roman" w:hAnsi="Times New Roman" w:cs="Times New Roman"/>
                <w:b/>
                <w:bCs/>
                <w:color w:val="000000"/>
                <w:sz w:val="18"/>
                <w:szCs w:val="18"/>
                <w:lang w:eastAsia="ru-RU"/>
              </w:rPr>
              <w:t>н</w:t>
            </w:r>
            <w:proofErr w:type="gramEnd"/>
            <w:r w:rsidRPr="00DF0883">
              <w:rPr>
                <w:rFonts w:ascii="Times New Roman" w:eastAsia="Times New Roman" w:hAnsi="Times New Roman" w:cs="Times New Roman"/>
                <w:b/>
                <w:bCs/>
                <w:color w:val="000000"/>
                <w:sz w:val="18"/>
                <w:szCs w:val="18"/>
                <w:lang w:eastAsia="ru-RU"/>
              </w:rPr>
              <w:t>і)</w:t>
            </w:r>
          </w:p>
        </w:tc>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Ні</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ЯКИМ ЧИНОМ ВИЗНАЧАЄТЬСЯ РОЗМІ</w:t>
      </w:r>
      <w:proofErr w:type="gramStart"/>
      <w:r w:rsidRPr="00DF0883">
        <w:rPr>
          <w:rFonts w:ascii="Segoe UI" w:eastAsia="Times New Roman" w:hAnsi="Segoe UI" w:cs="Segoe UI"/>
          <w:b/>
          <w:bCs/>
          <w:caps/>
          <w:color w:val="000000"/>
          <w:sz w:val="18"/>
          <w:szCs w:val="18"/>
          <w:lang w:eastAsia="ru-RU"/>
        </w:rPr>
        <w:t>Р</w:t>
      </w:r>
      <w:proofErr w:type="gramEnd"/>
      <w:r w:rsidRPr="00DF0883">
        <w:rPr>
          <w:rFonts w:ascii="Segoe UI" w:eastAsia="Times New Roman" w:hAnsi="Segoe UI" w:cs="Segoe UI"/>
          <w:b/>
          <w:bCs/>
          <w:caps/>
          <w:color w:val="000000"/>
          <w:sz w:val="18"/>
          <w:szCs w:val="18"/>
          <w:lang w:eastAsia="ru-RU"/>
        </w:rPr>
        <w:t xml:space="preserve"> ВИНАГОРОДИ ЧЛЕНІВ НАГЛЯДОВОЇ РАДИ?</w:t>
      </w:r>
    </w:p>
    <w:tbl>
      <w:tblPr>
        <w:tblW w:w="15663" w:type="dxa"/>
        <w:tblCellMar>
          <w:left w:w="0" w:type="dxa"/>
          <w:right w:w="0" w:type="dxa"/>
        </w:tblCellMar>
        <w:tblLook w:val="04A0" w:firstRow="1" w:lastRow="0" w:firstColumn="1" w:lastColumn="0" w:noHBand="0" w:noVBand="1"/>
      </w:tblPr>
      <w:tblGrid>
        <w:gridCol w:w="10965"/>
        <w:gridCol w:w="2349"/>
        <w:gridCol w:w="2349"/>
      </w:tblGrid>
      <w:tr w:rsidR="00DF0883" w:rsidRPr="00DF0883" w:rsidTr="00DF0883">
        <w:tc>
          <w:tcPr>
            <w:tcW w:w="3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Так</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Винагорода є фіксованою сумою</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Винагорода є відсотком від чистого прибутку або збільшення ринкової вартості акцій</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Винагорода виплачується у вигляді цінних паперів товариства</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Члени наглядової ради не отримують винагороди</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Інше (запишіть)</w:t>
            </w:r>
          </w:p>
        </w:tc>
        <w:tc>
          <w:tcPr>
            <w:tcW w:w="0" w:type="auto"/>
            <w:gridSpan w:val="2"/>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немає</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 xml:space="preserve">ЯКІ </w:t>
      </w:r>
      <w:proofErr w:type="gramStart"/>
      <w:r w:rsidRPr="00DF0883">
        <w:rPr>
          <w:rFonts w:ascii="Segoe UI" w:eastAsia="Times New Roman" w:hAnsi="Segoe UI" w:cs="Segoe UI"/>
          <w:b/>
          <w:bCs/>
          <w:caps/>
          <w:color w:val="000000"/>
          <w:sz w:val="18"/>
          <w:szCs w:val="18"/>
          <w:lang w:eastAsia="ru-RU"/>
        </w:rPr>
        <w:t>З</w:t>
      </w:r>
      <w:proofErr w:type="gramEnd"/>
      <w:r w:rsidRPr="00DF0883">
        <w:rPr>
          <w:rFonts w:ascii="Segoe UI" w:eastAsia="Times New Roman" w:hAnsi="Segoe UI" w:cs="Segoe UI"/>
          <w:b/>
          <w:bCs/>
          <w:caps/>
          <w:color w:val="000000"/>
          <w:sz w:val="18"/>
          <w:szCs w:val="18"/>
          <w:lang w:eastAsia="ru-RU"/>
        </w:rPr>
        <w:t xml:space="preserve"> ВИМОГ ДО ЧЛЕНІВ НАГЛЯДОВОЇ РАДИ ВИКЛАДЕНІ У ВНУТРІШНІХ ДОКУМЕНТАХ АКЦІОНЕРНОГО ТОВАРИСТВА?</w:t>
      </w:r>
    </w:p>
    <w:tbl>
      <w:tblPr>
        <w:tblW w:w="15663" w:type="dxa"/>
        <w:tblCellMar>
          <w:left w:w="0" w:type="dxa"/>
          <w:right w:w="0" w:type="dxa"/>
        </w:tblCellMar>
        <w:tblLook w:val="04A0" w:firstRow="1" w:lastRow="0" w:firstColumn="1" w:lastColumn="0" w:noHBand="0" w:noVBand="1"/>
      </w:tblPr>
      <w:tblGrid>
        <w:gridCol w:w="10965"/>
        <w:gridCol w:w="2349"/>
        <w:gridCol w:w="2349"/>
      </w:tblGrid>
      <w:tr w:rsidR="00DF0883" w:rsidRPr="00DF0883" w:rsidTr="00DF0883">
        <w:tc>
          <w:tcPr>
            <w:tcW w:w="3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Так</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Галузеві знання і досвід роботи в галузі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Знання у сфері фінансі</w:t>
            </w:r>
            <w:proofErr w:type="gramStart"/>
            <w:r w:rsidRPr="00DF0883">
              <w:rPr>
                <w:rFonts w:ascii="Times New Roman" w:eastAsia="Times New Roman" w:hAnsi="Times New Roman" w:cs="Times New Roman"/>
                <w:color w:val="000000"/>
                <w:sz w:val="20"/>
                <w:szCs w:val="20"/>
                <w:lang w:eastAsia="ru-RU"/>
              </w:rPr>
              <w:t>в</w:t>
            </w:r>
            <w:proofErr w:type="gramEnd"/>
            <w:r w:rsidRPr="00DF0883">
              <w:rPr>
                <w:rFonts w:ascii="Times New Roman" w:eastAsia="Times New Roman" w:hAnsi="Times New Roman" w:cs="Times New Roman"/>
                <w:color w:val="000000"/>
                <w:sz w:val="20"/>
                <w:szCs w:val="20"/>
                <w:lang w:eastAsia="ru-RU"/>
              </w:rPr>
              <w:t xml:space="preserve"> і менеджменту</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Особисті якості (чесність, відповідальність)</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Відсутність конфлікту інтересів</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Граничний вік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Відсутні </w:t>
            </w:r>
            <w:proofErr w:type="gramStart"/>
            <w:r w:rsidRPr="00DF0883">
              <w:rPr>
                <w:rFonts w:ascii="Times New Roman" w:eastAsia="Times New Roman" w:hAnsi="Times New Roman" w:cs="Times New Roman"/>
                <w:color w:val="000000"/>
                <w:sz w:val="20"/>
                <w:szCs w:val="20"/>
                <w:lang w:eastAsia="ru-RU"/>
              </w:rPr>
              <w:t>будь-як</w:t>
            </w:r>
            <w:proofErr w:type="gramEnd"/>
            <w:r w:rsidRPr="00DF0883">
              <w:rPr>
                <w:rFonts w:ascii="Times New Roman" w:eastAsia="Times New Roman" w:hAnsi="Times New Roman" w:cs="Times New Roman"/>
                <w:color w:val="000000"/>
                <w:sz w:val="20"/>
                <w:szCs w:val="20"/>
                <w:lang w:eastAsia="ru-RU"/>
              </w:rPr>
              <w:t>і вимоги</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Інше (запишіть): Членами наглядової ради не можуть бути особи, яким зг</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 xml:space="preserve">дно iз чинним законодавством України заборонено обiймати посади в органах управлiння господарських товариств. Член наглядової </w:t>
            </w:r>
            <w:proofErr w:type="gramStart"/>
            <w:r w:rsidRPr="00DF0883">
              <w:rPr>
                <w:rFonts w:ascii="Times New Roman" w:eastAsia="Times New Roman" w:hAnsi="Times New Roman" w:cs="Times New Roman"/>
                <w:color w:val="000000"/>
                <w:sz w:val="20"/>
                <w:szCs w:val="20"/>
                <w:lang w:eastAsia="ru-RU"/>
              </w:rPr>
              <w:t>ради</w:t>
            </w:r>
            <w:proofErr w:type="gramEnd"/>
            <w:r w:rsidRPr="00DF0883">
              <w:rPr>
                <w:rFonts w:ascii="Times New Roman" w:eastAsia="Times New Roman" w:hAnsi="Times New Roman" w:cs="Times New Roman"/>
                <w:color w:val="000000"/>
                <w:sz w:val="20"/>
                <w:szCs w:val="20"/>
                <w:lang w:eastAsia="ru-RU"/>
              </w:rPr>
              <w:t xml:space="preserve"> не може одночасно бути членом виконавчого або ревiзiйного органiв Товариства.</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 xml:space="preserve">КОЛИ ОСТАННІЙ РАЗ БУЛО ОБРАНО НОВОГО ЧЛЕНА НАГЛЯДОВОЇ РАДИ, ЯКИМ ЧИНОМ ВІН ОЗНАЙОМИВСЯ </w:t>
      </w:r>
      <w:proofErr w:type="gramStart"/>
      <w:r w:rsidRPr="00DF0883">
        <w:rPr>
          <w:rFonts w:ascii="Segoe UI" w:eastAsia="Times New Roman" w:hAnsi="Segoe UI" w:cs="Segoe UI"/>
          <w:b/>
          <w:bCs/>
          <w:caps/>
          <w:color w:val="000000"/>
          <w:sz w:val="18"/>
          <w:szCs w:val="18"/>
          <w:lang w:eastAsia="ru-RU"/>
        </w:rPr>
        <w:t>З</w:t>
      </w:r>
      <w:proofErr w:type="gramEnd"/>
      <w:r w:rsidRPr="00DF0883">
        <w:rPr>
          <w:rFonts w:ascii="Segoe UI" w:eastAsia="Times New Roman" w:hAnsi="Segoe UI" w:cs="Segoe UI"/>
          <w:b/>
          <w:bCs/>
          <w:caps/>
          <w:color w:val="000000"/>
          <w:sz w:val="18"/>
          <w:szCs w:val="18"/>
          <w:lang w:eastAsia="ru-RU"/>
        </w:rPr>
        <w:t>І СВОЇМИ ПРАВАМИ ТА ОБОВ'ЯЗКАМИ?</w:t>
      </w:r>
    </w:p>
    <w:tbl>
      <w:tblPr>
        <w:tblW w:w="15663" w:type="dxa"/>
        <w:tblCellMar>
          <w:left w:w="0" w:type="dxa"/>
          <w:right w:w="0" w:type="dxa"/>
        </w:tblCellMar>
        <w:tblLook w:val="04A0" w:firstRow="1" w:lastRow="0" w:firstColumn="1" w:lastColumn="0" w:noHBand="0" w:noVBand="1"/>
      </w:tblPr>
      <w:tblGrid>
        <w:gridCol w:w="10965"/>
        <w:gridCol w:w="2349"/>
        <w:gridCol w:w="2349"/>
      </w:tblGrid>
      <w:tr w:rsidR="00DF0883" w:rsidRPr="00DF0883" w:rsidTr="00DF0883">
        <w:tc>
          <w:tcPr>
            <w:tcW w:w="3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Так</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Новий член наглядової ради самостійно ознайомився із змістом внутрішніх документів акціонерного товариства</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Було проведено засідання наглядової ради, на якому нового члена наглядової ради ознайомили з його правами та обов'язками</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Для нового члена наглядової ради було організовано </w:t>
            </w:r>
            <w:proofErr w:type="gramStart"/>
            <w:r w:rsidRPr="00DF0883">
              <w:rPr>
                <w:rFonts w:ascii="Times New Roman" w:eastAsia="Times New Roman" w:hAnsi="Times New Roman" w:cs="Times New Roman"/>
                <w:color w:val="000000"/>
                <w:sz w:val="20"/>
                <w:szCs w:val="20"/>
                <w:lang w:eastAsia="ru-RU"/>
              </w:rPr>
              <w:t>спец</w:t>
            </w:r>
            <w:proofErr w:type="gramEnd"/>
            <w:r w:rsidRPr="00DF0883">
              <w:rPr>
                <w:rFonts w:ascii="Times New Roman" w:eastAsia="Times New Roman" w:hAnsi="Times New Roman" w:cs="Times New Roman"/>
                <w:color w:val="000000"/>
                <w:sz w:val="20"/>
                <w:szCs w:val="20"/>
                <w:lang w:eastAsia="ru-RU"/>
              </w:rPr>
              <w:t>іальне навчання (з корпоративного управління або фінансового менеджменту)</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Усіх членів наглядової ради було переобрано на повторний строк або не було обрано нового члена</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Інше (запишіть)</w:t>
            </w:r>
          </w:p>
        </w:tc>
        <w:tc>
          <w:tcPr>
            <w:tcW w:w="0" w:type="auto"/>
            <w:gridSpan w:val="2"/>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немає</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tblCellMar>
          <w:left w:w="0" w:type="dxa"/>
          <w:right w:w="0" w:type="dxa"/>
        </w:tblCellMar>
        <w:tblLook w:val="04A0" w:firstRow="1" w:lastRow="0" w:firstColumn="1" w:lastColumn="0" w:noHBand="0" w:noVBand="1"/>
      </w:tblPr>
      <w:tblGrid>
        <w:gridCol w:w="15358"/>
        <w:gridCol w:w="305"/>
      </w:tblGrid>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18"/>
                <w:szCs w:val="18"/>
                <w:lang w:eastAsia="ru-RU"/>
              </w:rPr>
              <w:t xml:space="preserve">Чи </w:t>
            </w:r>
            <w:proofErr w:type="gramStart"/>
            <w:r w:rsidRPr="00DF0883">
              <w:rPr>
                <w:rFonts w:ascii="Times New Roman" w:eastAsia="Times New Roman" w:hAnsi="Times New Roman" w:cs="Times New Roman"/>
                <w:b/>
                <w:bCs/>
                <w:color w:val="000000"/>
                <w:sz w:val="18"/>
                <w:szCs w:val="18"/>
                <w:lang w:eastAsia="ru-RU"/>
              </w:rPr>
              <w:t>створено у вашому акціонерному товаристві ревізійну комісію або введено</w:t>
            </w:r>
            <w:proofErr w:type="gramEnd"/>
            <w:r w:rsidRPr="00DF0883">
              <w:rPr>
                <w:rFonts w:ascii="Times New Roman" w:eastAsia="Times New Roman" w:hAnsi="Times New Roman" w:cs="Times New Roman"/>
                <w:b/>
                <w:bCs/>
                <w:color w:val="000000"/>
                <w:sz w:val="18"/>
                <w:szCs w:val="18"/>
                <w:lang w:eastAsia="ru-RU"/>
              </w:rPr>
              <w:t xml:space="preserve"> посаду ревізора? (так, створено ревізійну комісію / так, введено посаду ревізора / ні)</w:t>
            </w:r>
          </w:p>
        </w:tc>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proofErr w:type="gramStart"/>
            <w:r w:rsidRPr="00DF0883">
              <w:rPr>
                <w:rFonts w:ascii="Times New Roman" w:eastAsia="Times New Roman" w:hAnsi="Times New Roman" w:cs="Times New Roman"/>
                <w:color w:val="000000"/>
                <w:sz w:val="18"/>
                <w:szCs w:val="18"/>
                <w:lang w:eastAsia="ru-RU"/>
              </w:rPr>
              <w:t>н</w:t>
            </w:r>
            <w:proofErr w:type="gramEnd"/>
            <w:r w:rsidRPr="00DF0883">
              <w:rPr>
                <w:rFonts w:ascii="Times New Roman" w:eastAsia="Times New Roman" w:hAnsi="Times New Roman" w:cs="Times New Roman"/>
                <w:color w:val="000000"/>
                <w:sz w:val="18"/>
                <w:szCs w:val="18"/>
                <w:lang w:eastAsia="ru-RU"/>
              </w:rPr>
              <w:t>і</w:t>
            </w:r>
          </w:p>
        </w:tc>
      </w:tr>
    </w:tbl>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ЯКЩО В ТОВАРИСТВІ СТВОРЕНО РЕВІ</w:t>
      </w:r>
      <w:proofErr w:type="gramStart"/>
      <w:r w:rsidRPr="00DF0883">
        <w:rPr>
          <w:rFonts w:ascii="Segoe UI" w:eastAsia="Times New Roman" w:hAnsi="Segoe UI" w:cs="Segoe UI"/>
          <w:b/>
          <w:bCs/>
          <w:caps/>
          <w:color w:val="000000"/>
          <w:sz w:val="18"/>
          <w:szCs w:val="18"/>
          <w:lang w:eastAsia="ru-RU"/>
        </w:rPr>
        <w:t>З</w:t>
      </w:r>
      <w:proofErr w:type="gramEnd"/>
      <w:r w:rsidRPr="00DF0883">
        <w:rPr>
          <w:rFonts w:ascii="Segoe UI" w:eastAsia="Times New Roman" w:hAnsi="Segoe UI" w:cs="Segoe UI"/>
          <w:b/>
          <w:bCs/>
          <w:caps/>
          <w:color w:val="000000"/>
          <w:sz w:val="18"/>
          <w:szCs w:val="18"/>
          <w:lang w:eastAsia="ru-RU"/>
        </w:rPr>
        <w:t>ІЙНУ КОМІСІЮ:</w:t>
      </w:r>
    </w:p>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tblCellMar>
          <w:left w:w="0" w:type="dxa"/>
          <w:right w:w="0" w:type="dxa"/>
        </w:tblCellMar>
        <w:tblLook w:val="04A0" w:firstRow="1" w:lastRow="0" w:firstColumn="1" w:lastColumn="0" w:noHBand="0" w:noVBand="1"/>
      </w:tblPr>
      <w:tblGrid>
        <w:gridCol w:w="15663"/>
      </w:tblGrid>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18"/>
                <w:szCs w:val="18"/>
                <w:lang w:eastAsia="ru-RU"/>
              </w:rPr>
              <w:t xml:space="preserve">кількість членів ревізійної комісії 0 </w:t>
            </w:r>
            <w:proofErr w:type="gramStart"/>
            <w:r w:rsidRPr="00DF0883">
              <w:rPr>
                <w:rFonts w:ascii="Times New Roman" w:eastAsia="Times New Roman" w:hAnsi="Times New Roman" w:cs="Times New Roman"/>
                <w:b/>
                <w:bCs/>
                <w:color w:val="000000"/>
                <w:sz w:val="18"/>
                <w:szCs w:val="18"/>
                <w:lang w:eastAsia="ru-RU"/>
              </w:rPr>
              <w:t>осіб</w:t>
            </w:r>
            <w:proofErr w:type="gramEnd"/>
            <w:r w:rsidRPr="00DF0883">
              <w:rPr>
                <w:rFonts w:ascii="Times New Roman" w:eastAsia="Times New Roman" w:hAnsi="Times New Roman" w:cs="Times New Roman"/>
                <w:b/>
                <w:bCs/>
                <w:color w:val="000000"/>
                <w:sz w:val="18"/>
                <w:szCs w:val="18"/>
                <w:lang w:eastAsia="ru-RU"/>
              </w:rPr>
              <w:t>;</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18"/>
                <w:szCs w:val="18"/>
                <w:lang w:eastAsia="ru-RU"/>
              </w:rPr>
              <w:t xml:space="preserve">Скільки разів на </w:t>
            </w:r>
            <w:proofErr w:type="gramStart"/>
            <w:r w:rsidRPr="00DF0883">
              <w:rPr>
                <w:rFonts w:ascii="Times New Roman" w:eastAsia="Times New Roman" w:hAnsi="Times New Roman" w:cs="Times New Roman"/>
                <w:b/>
                <w:bCs/>
                <w:color w:val="000000"/>
                <w:sz w:val="18"/>
                <w:szCs w:val="18"/>
                <w:lang w:eastAsia="ru-RU"/>
              </w:rPr>
              <w:t>р</w:t>
            </w:r>
            <w:proofErr w:type="gramEnd"/>
            <w:r w:rsidRPr="00DF0883">
              <w:rPr>
                <w:rFonts w:ascii="Times New Roman" w:eastAsia="Times New Roman" w:hAnsi="Times New Roman" w:cs="Times New Roman"/>
                <w:b/>
                <w:bCs/>
                <w:color w:val="000000"/>
                <w:sz w:val="18"/>
                <w:szCs w:val="18"/>
                <w:lang w:eastAsia="ru-RU"/>
              </w:rPr>
              <w:t>ік у середньому відбувалося засідання ревізійної комісії протягом останніх трьох років? 0</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 xml:space="preserve">ВІДПОВІДНО ДО СТАТУТУ ВАШОГО АКЦІОНЕРНОГО ТОВАРИСТВА, ДО КОМПЕТЕНЦІЇ ЯКОГО </w:t>
      </w:r>
      <w:proofErr w:type="gramStart"/>
      <w:r w:rsidRPr="00DF0883">
        <w:rPr>
          <w:rFonts w:ascii="Segoe UI" w:eastAsia="Times New Roman" w:hAnsi="Segoe UI" w:cs="Segoe UI"/>
          <w:b/>
          <w:bCs/>
          <w:caps/>
          <w:color w:val="000000"/>
          <w:sz w:val="18"/>
          <w:szCs w:val="18"/>
          <w:lang w:eastAsia="ru-RU"/>
        </w:rPr>
        <w:t>З</w:t>
      </w:r>
      <w:proofErr w:type="gramEnd"/>
      <w:r w:rsidRPr="00DF0883">
        <w:rPr>
          <w:rFonts w:ascii="Segoe UI" w:eastAsia="Times New Roman" w:hAnsi="Segoe UI" w:cs="Segoe UI"/>
          <w:b/>
          <w:bCs/>
          <w:caps/>
          <w:color w:val="000000"/>
          <w:sz w:val="18"/>
          <w:szCs w:val="18"/>
          <w:lang w:eastAsia="ru-RU"/>
        </w:rPr>
        <w:t xml:space="preserve"> ОРГАНІВ (ЗАГАЛЬНИХ ЗБОРІВ АКЦІОНЕРІВ, НАГЛЯДОВОЇ РАДИ ЧИ ВИКОНАВЧОГО ОРГАНУ) НАЛЕЖИТЬ ВИРІШЕННЯ КОЖНОГО З ЦИХ ПИТАНЬ?</w:t>
      </w:r>
    </w:p>
    <w:tbl>
      <w:tblPr>
        <w:tblW w:w="15663" w:type="dxa"/>
        <w:tblCellMar>
          <w:left w:w="0" w:type="dxa"/>
          <w:right w:w="0" w:type="dxa"/>
        </w:tblCellMar>
        <w:tblLook w:val="04A0" w:firstRow="1" w:lastRow="0" w:firstColumn="1" w:lastColumn="0" w:noHBand="0" w:noVBand="1"/>
      </w:tblPr>
      <w:tblGrid>
        <w:gridCol w:w="8616"/>
        <w:gridCol w:w="1566"/>
        <w:gridCol w:w="1566"/>
        <w:gridCol w:w="1566"/>
        <w:gridCol w:w="2349"/>
      </w:tblGrid>
      <w:tr w:rsidR="00DF0883" w:rsidRPr="00DF0883" w:rsidTr="00DF0883">
        <w:tc>
          <w:tcPr>
            <w:tcW w:w="275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50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Загальні збори акціонері</w:t>
            </w:r>
            <w:proofErr w:type="gramStart"/>
            <w:r w:rsidRPr="00DF0883">
              <w:rPr>
                <w:rFonts w:ascii="Times New Roman" w:eastAsia="Times New Roman" w:hAnsi="Times New Roman" w:cs="Times New Roman"/>
                <w:b/>
                <w:bCs/>
                <w:color w:val="000000"/>
                <w:sz w:val="20"/>
                <w:szCs w:val="20"/>
                <w:lang w:eastAsia="ru-RU"/>
              </w:rPr>
              <w:t>в</w:t>
            </w:r>
            <w:proofErr w:type="gramEnd"/>
          </w:p>
        </w:tc>
        <w:tc>
          <w:tcPr>
            <w:tcW w:w="50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Наглядова рада</w:t>
            </w:r>
          </w:p>
        </w:tc>
        <w:tc>
          <w:tcPr>
            <w:tcW w:w="50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Виконавчий орган</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Не належить до компетенції жодного органу</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Визначення основних напрямів діяльності (стратегії)</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Затвердження планів діяльності (бізнес-планів)</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Затвердження </w:t>
            </w:r>
            <w:proofErr w:type="gramStart"/>
            <w:r w:rsidRPr="00DF0883">
              <w:rPr>
                <w:rFonts w:ascii="Times New Roman" w:eastAsia="Times New Roman" w:hAnsi="Times New Roman" w:cs="Times New Roman"/>
                <w:color w:val="000000"/>
                <w:sz w:val="20"/>
                <w:szCs w:val="20"/>
                <w:lang w:eastAsia="ru-RU"/>
              </w:rPr>
              <w:t>р</w:t>
            </w:r>
            <w:proofErr w:type="gramEnd"/>
            <w:r w:rsidRPr="00DF0883">
              <w:rPr>
                <w:rFonts w:ascii="Times New Roman" w:eastAsia="Times New Roman" w:hAnsi="Times New Roman" w:cs="Times New Roman"/>
                <w:color w:val="000000"/>
                <w:sz w:val="20"/>
                <w:szCs w:val="20"/>
                <w:lang w:eastAsia="ru-RU"/>
              </w:rPr>
              <w:t>ічного фінансового звіту або балансу, або бюджету</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Обрання та припинення повноважень голови та членів виконавчого органу</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Обрання та припинення повноважень голови та членів наглядової </w:t>
            </w:r>
            <w:proofErr w:type="gramStart"/>
            <w:r w:rsidRPr="00DF0883">
              <w:rPr>
                <w:rFonts w:ascii="Times New Roman" w:eastAsia="Times New Roman" w:hAnsi="Times New Roman" w:cs="Times New Roman"/>
                <w:color w:val="000000"/>
                <w:sz w:val="20"/>
                <w:szCs w:val="20"/>
                <w:lang w:eastAsia="ru-RU"/>
              </w:rPr>
              <w:t>ради</w:t>
            </w:r>
            <w:proofErr w:type="gramEnd"/>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Обрання та припинення повноважень голови та членів ревізійної комі</w:t>
            </w:r>
            <w:proofErr w:type="gramStart"/>
            <w:r w:rsidRPr="00DF0883">
              <w:rPr>
                <w:rFonts w:ascii="Times New Roman" w:eastAsia="Times New Roman" w:hAnsi="Times New Roman" w:cs="Times New Roman"/>
                <w:color w:val="000000"/>
                <w:sz w:val="20"/>
                <w:szCs w:val="20"/>
                <w:lang w:eastAsia="ru-RU"/>
              </w:rPr>
              <w:t>с</w:t>
            </w:r>
            <w:proofErr w:type="gramEnd"/>
            <w:r w:rsidRPr="00DF0883">
              <w:rPr>
                <w:rFonts w:ascii="Times New Roman" w:eastAsia="Times New Roman" w:hAnsi="Times New Roman" w:cs="Times New Roman"/>
                <w:color w:val="000000"/>
                <w:sz w:val="20"/>
                <w:szCs w:val="20"/>
                <w:lang w:eastAsia="ru-RU"/>
              </w:rPr>
              <w:t>ії</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Визначення розміру винагороди для голови та членів виконавчого органу</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Визначення розміру винагороди для голови та членів наглядової </w:t>
            </w:r>
            <w:proofErr w:type="gramStart"/>
            <w:r w:rsidRPr="00DF0883">
              <w:rPr>
                <w:rFonts w:ascii="Times New Roman" w:eastAsia="Times New Roman" w:hAnsi="Times New Roman" w:cs="Times New Roman"/>
                <w:color w:val="000000"/>
                <w:sz w:val="20"/>
                <w:szCs w:val="20"/>
                <w:lang w:eastAsia="ru-RU"/>
              </w:rPr>
              <w:t>ради</w:t>
            </w:r>
            <w:proofErr w:type="gramEnd"/>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Прийняття </w:t>
            </w:r>
            <w:proofErr w:type="gramStart"/>
            <w:r w:rsidRPr="00DF0883">
              <w:rPr>
                <w:rFonts w:ascii="Times New Roman" w:eastAsia="Times New Roman" w:hAnsi="Times New Roman" w:cs="Times New Roman"/>
                <w:color w:val="000000"/>
                <w:sz w:val="20"/>
                <w:szCs w:val="20"/>
                <w:lang w:eastAsia="ru-RU"/>
              </w:rPr>
              <w:t>р</w:t>
            </w:r>
            <w:proofErr w:type="gramEnd"/>
            <w:r w:rsidRPr="00DF0883">
              <w:rPr>
                <w:rFonts w:ascii="Times New Roman" w:eastAsia="Times New Roman" w:hAnsi="Times New Roman" w:cs="Times New Roman"/>
                <w:color w:val="000000"/>
                <w:sz w:val="20"/>
                <w:szCs w:val="20"/>
                <w:lang w:eastAsia="ru-RU"/>
              </w:rPr>
              <w:t>ішення про притягнення до майнової відповідальності членів виконавчого органу</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Прийняття </w:t>
            </w:r>
            <w:proofErr w:type="gramStart"/>
            <w:r w:rsidRPr="00DF0883">
              <w:rPr>
                <w:rFonts w:ascii="Times New Roman" w:eastAsia="Times New Roman" w:hAnsi="Times New Roman" w:cs="Times New Roman"/>
                <w:color w:val="000000"/>
                <w:sz w:val="20"/>
                <w:szCs w:val="20"/>
                <w:lang w:eastAsia="ru-RU"/>
              </w:rPr>
              <w:t>р</w:t>
            </w:r>
            <w:proofErr w:type="gramEnd"/>
            <w:r w:rsidRPr="00DF0883">
              <w:rPr>
                <w:rFonts w:ascii="Times New Roman" w:eastAsia="Times New Roman" w:hAnsi="Times New Roman" w:cs="Times New Roman"/>
                <w:color w:val="000000"/>
                <w:sz w:val="20"/>
                <w:szCs w:val="20"/>
                <w:lang w:eastAsia="ru-RU"/>
              </w:rPr>
              <w:t>ішення про додатковий випуск акцій</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Прийняття </w:t>
            </w:r>
            <w:proofErr w:type="gramStart"/>
            <w:r w:rsidRPr="00DF0883">
              <w:rPr>
                <w:rFonts w:ascii="Times New Roman" w:eastAsia="Times New Roman" w:hAnsi="Times New Roman" w:cs="Times New Roman"/>
                <w:color w:val="000000"/>
                <w:sz w:val="20"/>
                <w:szCs w:val="20"/>
                <w:lang w:eastAsia="ru-RU"/>
              </w:rPr>
              <w:t>р</w:t>
            </w:r>
            <w:proofErr w:type="gramEnd"/>
            <w:r w:rsidRPr="00DF0883">
              <w:rPr>
                <w:rFonts w:ascii="Times New Roman" w:eastAsia="Times New Roman" w:hAnsi="Times New Roman" w:cs="Times New Roman"/>
                <w:color w:val="000000"/>
                <w:sz w:val="20"/>
                <w:szCs w:val="20"/>
                <w:lang w:eastAsia="ru-RU"/>
              </w:rPr>
              <w:t>ішення про викуп, реалізацію та розміщення власних акцій</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Затвердження зовнішнього аудитора</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Затвердження договорів, щодо яких існує конфлікт інтересі</w:t>
            </w:r>
            <w:proofErr w:type="gramStart"/>
            <w:r w:rsidRPr="00DF0883">
              <w:rPr>
                <w:rFonts w:ascii="Times New Roman" w:eastAsia="Times New Roman" w:hAnsi="Times New Roman" w:cs="Times New Roman"/>
                <w:color w:val="000000"/>
                <w:sz w:val="20"/>
                <w:szCs w:val="20"/>
                <w:lang w:eastAsia="ru-RU"/>
              </w:rPr>
              <w:t>в</w:t>
            </w:r>
            <w:proofErr w:type="gramEnd"/>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tblCellMar>
          <w:left w:w="0" w:type="dxa"/>
          <w:right w:w="0" w:type="dxa"/>
        </w:tblCellMar>
        <w:tblLook w:val="04A0" w:firstRow="1" w:lastRow="0" w:firstColumn="1" w:lastColumn="0" w:noHBand="0" w:noVBand="1"/>
      </w:tblPr>
      <w:tblGrid>
        <w:gridCol w:w="15663"/>
      </w:tblGrid>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18"/>
                <w:szCs w:val="18"/>
                <w:lang w:eastAsia="ru-RU"/>
              </w:rPr>
              <w:t xml:space="preserve">Чи містить статут акціонерного товариства положення, яке обмежує повноваження виконавчого органу приймати </w:t>
            </w:r>
            <w:proofErr w:type="gramStart"/>
            <w:r w:rsidRPr="00DF0883">
              <w:rPr>
                <w:rFonts w:ascii="Times New Roman" w:eastAsia="Times New Roman" w:hAnsi="Times New Roman" w:cs="Times New Roman"/>
                <w:b/>
                <w:bCs/>
                <w:color w:val="000000"/>
                <w:sz w:val="18"/>
                <w:szCs w:val="18"/>
                <w:lang w:eastAsia="ru-RU"/>
              </w:rPr>
              <w:t>р</w:t>
            </w:r>
            <w:proofErr w:type="gramEnd"/>
            <w:r w:rsidRPr="00DF0883">
              <w:rPr>
                <w:rFonts w:ascii="Times New Roman" w:eastAsia="Times New Roman" w:hAnsi="Times New Roman" w:cs="Times New Roman"/>
                <w:b/>
                <w:bCs/>
                <w:color w:val="000000"/>
                <w:sz w:val="18"/>
                <w:szCs w:val="18"/>
                <w:lang w:eastAsia="ru-RU"/>
              </w:rPr>
              <w:t>ішення про укладення договорів, враховуючи їх суму, від імені акціонерного товариства? (так/ні) Так</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tblCellMar>
          <w:left w:w="0" w:type="dxa"/>
          <w:right w:w="0" w:type="dxa"/>
        </w:tblCellMar>
        <w:tblLook w:val="04A0" w:firstRow="1" w:lastRow="0" w:firstColumn="1" w:lastColumn="0" w:noHBand="0" w:noVBand="1"/>
      </w:tblPr>
      <w:tblGrid>
        <w:gridCol w:w="15663"/>
      </w:tblGrid>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18"/>
                <w:szCs w:val="18"/>
                <w:lang w:eastAsia="ru-RU"/>
              </w:rPr>
              <w:t>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w:t>
            </w:r>
            <w:proofErr w:type="gramStart"/>
            <w:r w:rsidRPr="00DF0883">
              <w:rPr>
                <w:rFonts w:ascii="Times New Roman" w:eastAsia="Times New Roman" w:hAnsi="Times New Roman" w:cs="Times New Roman"/>
                <w:b/>
                <w:bCs/>
                <w:color w:val="000000"/>
                <w:sz w:val="18"/>
                <w:szCs w:val="18"/>
                <w:lang w:eastAsia="ru-RU"/>
              </w:rPr>
              <w:t>?(</w:t>
            </w:r>
            <w:proofErr w:type="gramEnd"/>
            <w:r w:rsidRPr="00DF0883">
              <w:rPr>
                <w:rFonts w:ascii="Times New Roman" w:eastAsia="Times New Roman" w:hAnsi="Times New Roman" w:cs="Times New Roman"/>
                <w:b/>
                <w:bCs/>
                <w:color w:val="000000"/>
                <w:sz w:val="18"/>
                <w:szCs w:val="18"/>
                <w:lang w:eastAsia="ru-RU"/>
              </w:rPr>
              <w:t>так/ні) Ні</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ЯКІ ДОКУМЕНТИ ІСНУЮТЬ У ВАШОМУ АКЦІОНЕРНОМУ ТОВАРИСТВІ?</w:t>
      </w:r>
    </w:p>
    <w:tbl>
      <w:tblPr>
        <w:tblW w:w="15663" w:type="dxa"/>
        <w:tblCellMar>
          <w:left w:w="0" w:type="dxa"/>
          <w:right w:w="0" w:type="dxa"/>
        </w:tblCellMar>
        <w:tblLook w:val="04A0" w:firstRow="1" w:lastRow="0" w:firstColumn="1" w:lastColumn="0" w:noHBand="0" w:noVBand="1"/>
      </w:tblPr>
      <w:tblGrid>
        <w:gridCol w:w="10965"/>
        <w:gridCol w:w="2349"/>
        <w:gridCol w:w="2349"/>
      </w:tblGrid>
      <w:tr w:rsidR="00DF0883" w:rsidRPr="00DF0883" w:rsidTr="00DF0883">
        <w:tc>
          <w:tcPr>
            <w:tcW w:w="3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Так</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Положення про загальні збори акціонері</w:t>
            </w:r>
            <w:proofErr w:type="gramStart"/>
            <w:r w:rsidRPr="00DF0883">
              <w:rPr>
                <w:rFonts w:ascii="Times New Roman" w:eastAsia="Times New Roman" w:hAnsi="Times New Roman" w:cs="Times New Roman"/>
                <w:color w:val="000000"/>
                <w:sz w:val="20"/>
                <w:szCs w:val="20"/>
                <w:lang w:eastAsia="ru-RU"/>
              </w:rPr>
              <w:t>в</w:t>
            </w:r>
            <w:proofErr w:type="gramEnd"/>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Положення про наглядову раду</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Положення про виконавчий орган</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Положення про посадових </w:t>
            </w:r>
            <w:proofErr w:type="gramStart"/>
            <w:r w:rsidRPr="00DF0883">
              <w:rPr>
                <w:rFonts w:ascii="Times New Roman" w:eastAsia="Times New Roman" w:hAnsi="Times New Roman" w:cs="Times New Roman"/>
                <w:color w:val="000000"/>
                <w:sz w:val="20"/>
                <w:szCs w:val="20"/>
                <w:lang w:eastAsia="ru-RU"/>
              </w:rPr>
              <w:t>осіб</w:t>
            </w:r>
            <w:proofErr w:type="gramEnd"/>
            <w:r w:rsidRPr="00DF0883">
              <w:rPr>
                <w:rFonts w:ascii="Times New Roman" w:eastAsia="Times New Roman" w:hAnsi="Times New Roman" w:cs="Times New Roman"/>
                <w:color w:val="000000"/>
                <w:sz w:val="20"/>
                <w:szCs w:val="20"/>
                <w:lang w:eastAsia="ru-RU"/>
              </w:rPr>
              <w:t xml:space="preserve"> акціонерного товариства</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Положення про ревізійну комісію (або ревізора)</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Положення про акції акціонерного товариства</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Положення про порядок розподілу прибутку</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Інше (запишіть):</w:t>
            </w:r>
          </w:p>
        </w:tc>
        <w:tc>
          <w:tcPr>
            <w:tcW w:w="0" w:type="auto"/>
            <w:gridSpan w:val="2"/>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немає</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ЯКИМ ЧИНОМ АКЦІОНЕРИ МОЖУТЬ ОТРИМАТИ ТАКУ ІНФОРМАЦІ</w:t>
      </w:r>
      <w:proofErr w:type="gramStart"/>
      <w:r w:rsidRPr="00DF0883">
        <w:rPr>
          <w:rFonts w:ascii="Segoe UI" w:eastAsia="Times New Roman" w:hAnsi="Segoe UI" w:cs="Segoe UI"/>
          <w:b/>
          <w:bCs/>
          <w:caps/>
          <w:color w:val="000000"/>
          <w:sz w:val="18"/>
          <w:szCs w:val="18"/>
          <w:lang w:eastAsia="ru-RU"/>
        </w:rPr>
        <w:t>Ю</w:t>
      </w:r>
      <w:proofErr w:type="gramEnd"/>
      <w:r w:rsidRPr="00DF0883">
        <w:rPr>
          <w:rFonts w:ascii="Segoe UI" w:eastAsia="Times New Roman" w:hAnsi="Segoe UI" w:cs="Segoe UI"/>
          <w:b/>
          <w:bCs/>
          <w:caps/>
          <w:color w:val="000000"/>
          <w:sz w:val="18"/>
          <w:szCs w:val="18"/>
          <w:lang w:eastAsia="ru-RU"/>
        </w:rPr>
        <w:t xml:space="preserve"> ПРО ДІЯЛЬНІСТЬ ВАШОГО АКЦІОНЕРНОГО ТОВАРИСТВА?</w:t>
      </w:r>
    </w:p>
    <w:tbl>
      <w:tblPr>
        <w:tblW w:w="15663" w:type="dxa"/>
        <w:tblCellMar>
          <w:left w:w="0" w:type="dxa"/>
          <w:right w:w="0" w:type="dxa"/>
        </w:tblCellMar>
        <w:tblLook w:val="04A0" w:firstRow="1" w:lastRow="0" w:firstColumn="1" w:lastColumn="0" w:noHBand="0" w:noVBand="1"/>
      </w:tblPr>
      <w:tblGrid>
        <w:gridCol w:w="4650"/>
        <w:gridCol w:w="1811"/>
        <w:gridCol w:w="3084"/>
        <w:gridCol w:w="2300"/>
        <w:gridCol w:w="1517"/>
        <w:gridCol w:w="2301"/>
      </w:tblGrid>
      <w:tr w:rsidR="00DF0883" w:rsidRPr="00DF0883" w:rsidTr="00DF0883">
        <w:tc>
          <w:tcPr>
            <w:tcW w:w="1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50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Інформація розповсюджується на загальних зборах</w:t>
            </w:r>
          </w:p>
        </w:tc>
        <w:tc>
          <w:tcPr>
            <w:tcW w:w="100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Публікується у пресі, оприлюднюється в загальнодоступній інформаційній базі даних НКЦПФР про ринок цінних папері</w:t>
            </w:r>
            <w:proofErr w:type="gramStart"/>
            <w:r w:rsidRPr="00DF0883">
              <w:rPr>
                <w:rFonts w:ascii="Times New Roman" w:eastAsia="Times New Roman" w:hAnsi="Times New Roman" w:cs="Times New Roman"/>
                <w:b/>
                <w:bCs/>
                <w:color w:val="000000"/>
                <w:sz w:val="20"/>
                <w:szCs w:val="20"/>
                <w:lang w:eastAsia="ru-RU"/>
              </w:rPr>
              <w:t>в</w:t>
            </w:r>
            <w:proofErr w:type="gramEnd"/>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Документи надаються для ознайомлення безпосередньо в акціонерному товаристві</w:t>
            </w:r>
          </w:p>
        </w:tc>
        <w:tc>
          <w:tcPr>
            <w:tcW w:w="50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 xml:space="preserve">Копії документів надаються </w:t>
            </w:r>
            <w:proofErr w:type="gramStart"/>
            <w:r w:rsidRPr="00DF0883">
              <w:rPr>
                <w:rFonts w:ascii="Times New Roman" w:eastAsia="Times New Roman" w:hAnsi="Times New Roman" w:cs="Times New Roman"/>
                <w:b/>
                <w:bCs/>
                <w:color w:val="000000"/>
                <w:sz w:val="20"/>
                <w:szCs w:val="20"/>
                <w:lang w:eastAsia="ru-RU"/>
              </w:rPr>
              <w:t>на</w:t>
            </w:r>
            <w:proofErr w:type="gramEnd"/>
            <w:r w:rsidRPr="00DF0883">
              <w:rPr>
                <w:rFonts w:ascii="Times New Roman" w:eastAsia="Times New Roman" w:hAnsi="Times New Roman" w:cs="Times New Roman"/>
                <w:b/>
                <w:bCs/>
                <w:color w:val="000000"/>
                <w:sz w:val="20"/>
                <w:szCs w:val="20"/>
                <w:lang w:eastAsia="ru-RU"/>
              </w:rPr>
              <w:t xml:space="preserve"> запит акціонера</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Інформація розміщується на власній інтернет-сторінці акціонерного товариства</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Фінансова звітність, результати діяльності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Інформація про акціонерів, які володіють 10 відсотків та більше </w:t>
            </w:r>
            <w:proofErr w:type="gramStart"/>
            <w:r w:rsidRPr="00DF0883">
              <w:rPr>
                <w:rFonts w:ascii="Times New Roman" w:eastAsia="Times New Roman" w:hAnsi="Times New Roman" w:cs="Times New Roman"/>
                <w:color w:val="000000"/>
                <w:sz w:val="20"/>
                <w:szCs w:val="20"/>
                <w:lang w:eastAsia="ru-RU"/>
              </w:rPr>
              <w:t>статутного</w:t>
            </w:r>
            <w:proofErr w:type="gramEnd"/>
            <w:r w:rsidRPr="00DF0883">
              <w:rPr>
                <w:rFonts w:ascii="Times New Roman" w:eastAsia="Times New Roman" w:hAnsi="Times New Roman" w:cs="Times New Roman"/>
                <w:color w:val="000000"/>
                <w:sz w:val="20"/>
                <w:szCs w:val="20"/>
                <w:lang w:eastAsia="ru-RU"/>
              </w:rPr>
              <w:t xml:space="preserve"> капіталу</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Інформація про склад органів управління товариства</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Статут та внутрішні документи</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Протоколи загальних зборів акціонерів </w:t>
            </w:r>
            <w:proofErr w:type="gramStart"/>
            <w:r w:rsidRPr="00DF0883">
              <w:rPr>
                <w:rFonts w:ascii="Times New Roman" w:eastAsia="Times New Roman" w:hAnsi="Times New Roman" w:cs="Times New Roman"/>
                <w:color w:val="000000"/>
                <w:sz w:val="20"/>
                <w:szCs w:val="20"/>
                <w:lang w:eastAsia="ru-RU"/>
              </w:rPr>
              <w:t>п</w:t>
            </w:r>
            <w:proofErr w:type="gramEnd"/>
            <w:r w:rsidRPr="00DF0883">
              <w:rPr>
                <w:rFonts w:ascii="Times New Roman" w:eastAsia="Times New Roman" w:hAnsi="Times New Roman" w:cs="Times New Roman"/>
                <w:color w:val="000000"/>
                <w:sz w:val="20"/>
                <w:szCs w:val="20"/>
                <w:lang w:eastAsia="ru-RU"/>
              </w:rPr>
              <w:t>ісля їх проведення</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Розмі</w:t>
            </w:r>
            <w:proofErr w:type="gramStart"/>
            <w:r w:rsidRPr="00DF0883">
              <w:rPr>
                <w:rFonts w:ascii="Times New Roman" w:eastAsia="Times New Roman" w:hAnsi="Times New Roman" w:cs="Times New Roman"/>
                <w:color w:val="000000"/>
                <w:sz w:val="20"/>
                <w:szCs w:val="20"/>
                <w:lang w:eastAsia="ru-RU"/>
              </w:rPr>
              <w:t>р</w:t>
            </w:r>
            <w:proofErr w:type="gramEnd"/>
            <w:r w:rsidRPr="00DF0883">
              <w:rPr>
                <w:rFonts w:ascii="Times New Roman" w:eastAsia="Times New Roman" w:hAnsi="Times New Roman" w:cs="Times New Roman"/>
                <w:color w:val="000000"/>
                <w:sz w:val="20"/>
                <w:szCs w:val="20"/>
                <w:lang w:eastAsia="ru-RU"/>
              </w:rPr>
              <w:t xml:space="preserve"> винагороди посадових осіб акціонерного товариства</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tblCellMar>
          <w:left w:w="0" w:type="dxa"/>
          <w:right w:w="0" w:type="dxa"/>
        </w:tblCellMar>
        <w:tblLook w:val="04A0" w:firstRow="1" w:lastRow="0" w:firstColumn="1" w:lastColumn="0" w:noHBand="0" w:noVBand="1"/>
      </w:tblPr>
      <w:tblGrid>
        <w:gridCol w:w="15663"/>
      </w:tblGrid>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18"/>
                <w:szCs w:val="18"/>
                <w:lang w:eastAsia="ru-RU"/>
              </w:rPr>
              <w:t xml:space="preserve">Чи готує акціонерне товариство фінансову звітність </w:t>
            </w:r>
            <w:proofErr w:type="gramStart"/>
            <w:r w:rsidRPr="00DF0883">
              <w:rPr>
                <w:rFonts w:ascii="Times New Roman" w:eastAsia="Times New Roman" w:hAnsi="Times New Roman" w:cs="Times New Roman"/>
                <w:b/>
                <w:bCs/>
                <w:color w:val="000000"/>
                <w:sz w:val="18"/>
                <w:szCs w:val="18"/>
                <w:lang w:eastAsia="ru-RU"/>
              </w:rPr>
              <w:t>у</w:t>
            </w:r>
            <w:proofErr w:type="gramEnd"/>
            <w:r w:rsidRPr="00DF0883">
              <w:rPr>
                <w:rFonts w:ascii="Times New Roman" w:eastAsia="Times New Roman" w:hAnsi="Times New Roman" w:cs="Times New Roman"/>
                <w:b/>
                <w:bCs/>
                <w:color w:val="000000"/>
                <w:sz w:val="18"/>
                <w:szCs w:val="18"/>
                <w:lang w:eastAsia="ru-RU"/>
              </w:rPr>
              <w:t xml:space="preserve"> відповідності до міжнародних стандартів фінансової звітності? (так/ні) Ні</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 xml:space="preserve">СКІЛЬКИ РАЗІВ НА </w:t>
      </w:r>
      <w:proofErr w:type="gramStart"/>
      <w:r w:rsidRPr="00DF0883">
        <w:rPr>
          <w:rFonts w:ascii="Segoe UI" w:eastAsia="Times New Roman" w:hAnsi="Segoe UI" w:cs="Segoe UI"/>
          <w:b/>
          <w:bCs/>
          <w:caps/>
          <w:color w:val="000000"/>
          <w:sz w:val="18"/>
          <w:szCs w:val="18"/>
          <w:lang w:eastAsia="ru-RU"/>
        </w:rPr>
        <w:t>Р</w:t>
      </w:r>
      <w:proofErr w:type="gramEnd"/>
      <w:r w:rsidRPr="00DF0883">
        <w:rPr>
          <w:rFonts w:ascii="Segoe UI" w:eastAsia="Times New Roman" w:hAnsi="Segoe UI" w:cs="Segoe UI"/>
          <w:b/>
          <w:bCs/>
          <w:caps/>
          <w:color w:val="000000"/>
          <w:sz w:val="18"/>
          <w:szCs w:val="18"/>
          <w:lang w:eastAsia="ru-RU"/>
        </w:rPr>
        <w:t>ІК У СЕРЕДНЬОМУ ПРОВОДИЛИСЯ АУДИТОРСЬКІ ПЕРЕВІРКИ АКЦІОНЕРНОГО ТОВАРИСТВА ЗОВНІШНІМ АУДИТОРОМ ПРОТЯГОМ ОСТАННІХ ТРЬОХ РОКІВ?</w:t>
      </w:r>
    </w:p>
    <w:tbl>
      <w:tblPr>
        <w:tblW w:w="15663" w:type="dxa"/>
        <w:tblCellMar>
          <w:left w:w="0" w:type="dxa"/>
          <w:right w:w="0" w:type="dxa"/>
        </w:tblCellMar>
        <w:tblLook w:val="04A0" w:firstRow="1" w:lastRow="0" w:firstColumn="1" w:lastColumn="0" w:noHBand="0" w:noVBand="1"/>
      </w:tblPr>
      <w:tblGrid>
        <w:gridCol w:w="10965"/>
        <w:gridCol w:w="2349"/>
        <w:gridCol w:w="2349"/>
      </w:tblGrid>
      <w:tr w:rsidR="00DF0883" w:rsidRPr="00DF0883" w:rsidTr="00DF0883">
        <w:tc>
          <w:tcPr>
            <w:tcW w:w="3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Так</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Не проводились взагалі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Менше ніж раз на </w:t>
            </w:r>
            <w:proofErr w:type="gramStart"/>
            <w:r w:rsidRPr="00DF0883">
              <w:rPr>
                <w:rFonts w:ascii="Times New Roman" w:eastAsia="Times New Roman" w:hAnsi="Times New Roman" w:cs="Times New Roman"/>
                <w:color w:val="000000"/>
                <w:sz w:val="20"/>
                <w:szCs w:val="20"/>
                <w:lang w:eastAsia="ru-RU"/>
              </w:rPr>
              <w:t>р</w:t>
            </w:r>
            <w:proofErr w:type="gramEnd"/>
            <w:r w:rsidRPr="00DF0883">
              <w:rPr>
                <w:rFonts w:ascii="Times New Roman" w:eastAsia="Times New Roman" w:hAnsi="Times New Roman" w:cs="Times New Roman"/>
                <w:color w:val="000000"/>
                <w:sz w:val="20"/>
                <w:szCs w:val="20"/>
                <w:lang w:eastAsia="ru-RU"/>
              </w:rPr>
              <w:t>ік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Раз на </w:t>
            </w:r>
            <w:proofErr w:type="gramStart"/>
            <w:r w:rsidRPr="00DF0883">
              <w:rPr>
                <w:rFonts w:ascii="Times New Roman" w:eastAsia="Times New Roman" w:hAnsi="Times New Roman" w:cs="Times New Roman"/>
                <w:color w:val="000000"/>
                <w:sz w:val="20"/>
                <w:szCs w:val="20"/>
                <w:lang w:eastAsia="ru-RU"/>
              </w:rPr>
              <w:t>р</w:t>
            </w:r>
            <w:proofErr w:type="gramEnd"/>
            <w:r w:rsidRPr="00DF0883">
              <w:rPr>
                <w:rFonts w:ascii="Times New Roman" w:eastAsia="Times New Roman" w:hAnsi="Times New Roman" w:cs="Times New Roman"/>
                <w:color w:val="000000"/>
                <w:sz w:val="20"/>
                <w:szCs w:val="20"/>
                <w:lang w:eastAsia="ru-RU"/>
              </w:rPr>
              <w:t>ік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Частіше ніж раз на </w:t>
            </w:r>
            <w:proofErr w:type="gramStart"/>
            <w:r w:rsidRPr="00DF0883">
              <w:rPr>
                <w:rFonts w:ascii="Times New Roman" w:eastAsia="Times New Roman" w:hAnsi="Times New Roman" w:cs="Times New Roman"/>
                <w:color w:val="000000"/>
                <w:sz w:val="20"/>
                <w:szCs w:val="20"/>
                <w:lang w:eastAsia="ru-RU"/>
              </w:rPr>
              <w:t>р</w:t>
            </w:r>
            <w:proofErr w:type="gramEnd"/>
            <w:r w:rsidRPr="00DF0883">
              <w:rPr>
                <w:rFonts w:ascii="Times New Roman" w:eastAsia="Times New Roman" w:hAnsi="Times New Roman" w:cs="Times New Roman"/>
                <w:color w:val="000000"/>
                <w:sz w:val="20"/>
                <w:szCs w:val="20"/>
                <w:lang w:eastAsia="ru-RU"/>
              </w:rPr>
              <w:t>ік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 xml:space="preserve">ЯКИЙ ОРГАН ПРИЙМАВ </w:t>
      </w:r>
      <w:proofErr w:type="gramStart"/>
      <w:r w:rsidRPr="00DF0883">
        <w:rPr>
          <w:rFonts w:ascii="Segoe UI" w:eastAsia="Times New Roman" w:hAnsi="Segoe UI" w:cs="Segoe UI"/>
          <w:b/>
          <w:bCs/>
          <w:caps/>
          <w:color w:val="000000"/>
          <w:sz w:val="18"/>
          <w:szCs w:val="18"/>
          <w:lang w:eastAsia="ru-RU"/>
        </w:rPr>
        <w:t>Р</w:t>
      </w:r>
      <w:proofErr w:type="gramEnd"/>
      <w:r w:rsidRPr="00DF0883">
        <w:rPr>
          <w:rFonts w:ascii="Segoe UI" w:eastAsia="Times New Roman" w:hAnsi="Segoe UI" w:cs="Segoe UI"/>
          <w:b/>
          <w:bCs/>
          <w:caps/>
          <w:color w:val="000000"/>
          <w:sz w:val="18"/>
          <w:szCs w:val="18"/>
          <w:lang w:eastAsia="ru-RU"/>
        </w:rPr>
        <w:t>ІШЕННЯ ПРО ЗАТВЕРДЖЕННЯ ЗОВНІШНЬОГО АУДИТОРА?</w:t>
      </w:r>
    </w:p>
    <w:tbl>
      <w:tblPr>
        <w:tblW w:w="15663" w:type="dxa"/>
        <w:tblCellMar>
          <w:left w:w="0" w:type="dxa"/>
          <w:right w:w="0" w:type="dxa"/>
        </w:tblCellMar>
        <w:tblLook w:val="04A0" w:firstRow="1" w:lastRow="0" w:firstColumn="1" w:lastColumn="0" w:noHBand="0" w:noVBand="1"/>
      </w:tblPr>
      <w:tblGrid>
        <w:gridCol w:w="10965"/>
        <w:gridCol w:w="2349"/>
        <w:gridCol w:w="2349"/>
      </w:tblGrid>
      <w:tr w:rsidR="00DF0883" w:rsidRPr="00DF0883" w:rsidTr="00DF0883">
        <w:tc>
          <w:tcPr>
            <w:tcW w:w="3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Так</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Загальні збори акціонері</w:t>
            </w:r>
            <w:proofErr w:type="gramStart"/>
            <w:r w:rsidRPr="00DF0883">
              <w:rPr>
                <w:rFonts w:ascii="Times New Roman" w:eastAsia="Times New Roman" w:hAnsi="Times New Roman" w:cs="Times New Roman"/>
                <w:color w:val="000000"/>
                <w:sz w:val="20"/>
                <w:szCs w:val="20"/>
                <w:lang w:eastAsia="ru-RU"/>
              </w:rPr>
              <w:t>в</w:t>
            </w:r>
            <w:proofErr w:type="gramEnd"/>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Наглядова рада</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Виконавчий орган</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Інше (запишіть)</w:t>
            </w:r>
          </w:p>
        </w:tc>
        <w:tc>
          <w:tcPr>
            <w:tcW w:w="0" w:type="auto"/>
            <w:gridSpan w:val="2"/>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немає</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tblCellMar>
          <w:left w:w="0" w:type="dxa"/>
          <w:right w:w="0" w:type="dxa"/>
        </w:tblCellMar>
        <w:tblLook w:val="04A0" w:firstRow="1" w:lastRow="0" w:firstColumn="1" w:lastColumn="0" w:noHBand="0" w:noVBand="1"/>
      </w:tblPr>
      <w:tblGrid>
        <w:gridCol w:w="15663"/>
      </w:tblGrid>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18"/>
                <w:szCs w:val="18"/>
                <w:lang w:eastAsia="ru-RU"/>
              </w:rPr>
              <w:t>Чи змінювало акціонерне товариство зовнішнього аудитора протягом останніх трьох рокі</w:t>
            </w:r>
            <w:proofErr w:type="gramStart"/>
            <w:r w:rsidRPr="00DF0883">
              <w:rPr>
                <w:rFonts w:ascii="Times New Roman" w:eastAsia="Times New Roman" w:hAnsi="Times New Roman" w:cs="Times New Roman"/>
                <w:b/>
                <w:bCs/>
                <w:color w:val="000000"/>
                <w:sz w:val="18"/>
                <w:szCs w:val="18"/>
                <w:lang w:eastAsia="ru-RU"/>
              </w:rPr>
              <w:t>в</w:t>
            </w:r>
            <w:proofErr w:type="gramEnd"/>
            <w:r w:rsidRPr="00DF0883">
              <w:rPr>
                <w:rFonts w:ascii="Times New Roman" w:eastAsia="Times New Roman" w:hAnsi="Times New Roman" w:cs="Times New Roman"/>
                <w:b/>
                <w:bCs/>
                <w:color w:val="000000"/>
                <w:sz w:val="18"/>
                <w:szCs w:val="18"/>
                <w:lang w:eastAsia="ru-RU"/>
              </w:rPr>
              <w:t>? (так/ні) Так</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proofErr w:type="gramStart"/>
      <w:r w:rsidRPr="00DF0883">
        <w:rPr>
          <w:rFonts w:ascii="Segoe UI" w:eastAsia="Times New Roman" w:hAnsi="Segoe UI" w:cs="Segoe UI"/>
          <w:b/>
          <w:bCs/>
          <w:caps/>
          <w:color w:val="000000"/>
          <w:sz w:val="18"/>
          <w:szCs w:val="18"/>
          <w:lang w:eastAsia="ru-RU"/>
        </w:rPr>
        <w:t>З</w:t>
      </w:r>
      <w:proofErr w:type="gramEnd"/>
      <w:r w:rsidRPr="00DF0883">
        <w:rPr>
          <w:rFonts w:ascii="Segoe UI" w:eastAsia="Times New Roman" w:hAnsi="Segoe UI" w:cs="Segoe UI"/>
          <w:b/>
          <w:bCs/>
          <w:caps/>
          <w:color w:val="000000"/>
          <w:sz w:val="18"/>
          <w:szCs w:val="18"/>
          <w:lang w:eastAsia="ru-RU"/>
        </w:rPr>
        <w:t xml:space="preserve"> ЯКОЇ ПРИЧИНИ БУЛО ЗМІНЕНО АУДИТОРА?</w:t>
      </w:r>
    </w:p>
    <w:tbl>
      <w:tblPr>
        <w:tblW w:w="15663" w:type="dxa"/>
        <w:tblCellMar>
          <w:left w:w="0" w:type="dxa"/>
          <w:right w:w="0" w:type="dxa"/>
        </w:tblCellMar>
        <w:tblLook w:val="04A0" w:firstRow="1" w:lastRow="0" w:firstColumn="1" w:lastColumn="0" w:noHBand="0" w:noVBand="1"/>
      </w:tblPr>
      <w:tblGrid>
        <w:gridCol w:w="10965"/>
        <w:gridCol w:w="2349"/>
        <w:gridCol w:w="2349"/>
      </w:tblGrid>
      <w:tr w:rsidR="00DF0883" w:rsidRPr="00DF0883" w:rsidTr="00DF0883">
        <w:tc>
          <w:tcPr>
            <w:tcW w:w="3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Так</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Не задовольняв професійний </w:t>
            </w:r>
            <w:proofErr w:type="gramStart"/>
            <w:r w:rsidRPr="00DF0883">
              <w:rPr>
                <w:rFonts w:ascii="Times New Roman" w:eastAsia="Times New Roman" w:hAnsi="Times New Roman" w:cs="Times New Roman"/>
                <w:color w:val="000000"/>
                <w:sz w:val="20"/>
                <w:szCs w:val="20"/>
                <w:lang w:eastAsia="ru-RU"/>
              </w:rPr>
              <w:t>р</w:t>
            </w:r>
            <w:proofErr w:type="gramEnd"/>
            <w:r w:rsidRPr="00DF0883">
              <w:rPr>
                <w:rFonts w:ascii="Times New Roman" w:eastAsia="Times New Roman" w:hAnsi="Times New Roman" w:cs="Times New Roman"/>
                <w:color w:val="000000"/>
                <w:sz w:val="20"/>
                <w:szCs w:val="20"/>
                <w:lang w:eastAsia="ru-RU"/>
              </w:rPr>
              <w:t>івень</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Не задовольняли умови договору з аудитором</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Аудитора було змінено на вимогу акціонері</w:t>
            </w:r>
            <w:proofErr w:type="gramStart"/>
            <w:r w:rsidRPr="00DF0883">
              <w:rPr>
                <w:rFonts w:ascii="Times New Roman" w:eastAsia="Times New Roman" w:hAnsi="Times New Roman" w:cs="Times New Roman"/>
                <w:color w:val="000000"/>
                <w:sz w:val="20"/>
                <w:szCs w:val="20"/>
                <w:lang w:eastAsia="ru-RU"/>
              </w:rPr>
              <w:t>в</w:t>
            </w:r>
            <w:proofErr w:type="gramEnd"/>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Інше (запишіть)</w:t>
            </w:r>
          </w:p>
        </w:tc>
        <w:tc>
          <w:tcPr>
            <w:tcW w:w="0" w:type="auto"/>
            <w:gridSpan w:val="2"/>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Через недостатнiсть коштiв на проведення Аудиторської перевiрки фiнансово-господарської дiяльностi Товариства, Рiчний звiт Емiтента за 2017 рiк </w:t>
            </w:r>
            <w:proofErr w:type="gramStart"/>
            <w:r w:rsidRPr="00DF0883">
              <w:rPr>
                <w:rFonts w:ascii="Times New Roman" w:eastAsia="Times New Roman" w:hAnsi="Times New Roman" w:cs="Times New Roman"/>
                <w:color w:val="000000"/>
                <w:sz w:val="20"/>
                <w:szCs w:val="20"/>
                <w:lang w:eastAsia="ru-RU"/>
              </w:rPr>
              <w:t>подається</w:t>
            </w:r>
            <w:proofErr w:type="gramEnd"/>
            <w:r w:rsidRPr="00DF0883">
              <w:rPr>
                <w:rFonts w:ascii="Times New Roman" w:eastAsia="Times New Roman" w:hAnsi="Times New Roman" w:cs="Times New Roman"/>
                <w:color w:val="000000"/>
                <w:sz w:val="20"/>
                <w:szCs w:val="20"/>
                <w:lang w:eastAsia="ru-RU"/>
              </w:rPr>
              <w:t xml:space="preserve"> без - роздiлiв "Вiдомостi про аудиторський висновок" та "Текст аудиторського висновку".</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 xml:space="preserve">ЯКИЙ ОРГАН ЗДІЙСНЮВАВ </w:t>
      </w:r>
      <w:proofErr w:type="gramStart"/>
      <w:r w:rsidRPr="00DF0883">
        <w:rPr>
          <w:rFonts w:ascii="Segoe UI" w:eastAsia="Times New Roman" w:hAnsi="Segoe UI" w:cs="Segoe UI"/>
          <w:b/>
          <w:bCs/>
          <w:caps/>
          <w:color w:val="000000"/>
          <w:sz w:val="18"/>
          <w:szCs w:val="18"/>
          <w:lang w:eastAsia="ru-RU"/>
        </w:rPr>
        <w:t>ПЕРЕВ</w:t>
      </w:r>
      <w:proofErr w:type="gramEnd"/>
      <w:r w:rsidRPr="00DF0883">
        <w:rPr>
          <w:rFonts w:ascii="Segoe UI" w:eastAsia="Times New Roman" w:hAnsi="Segoe UI" w:cs="Segoe UI"/>
          <w:b/>
          <w:bCs/>
          <w:caps/>
          <w:color w:val="000000"/>
          <w:sz w:val="18"/>
          <w:szCs w:val="18"/>
          <w:lang w:eastAsia="ru-RU"/>
        </w:rPr>
        <w:t>ІРКИ ФІНАНСОВО-ГОСПОДАРСЬКОЇ ДІЯЛЬНОСТІ АКЦІОНЕРНОГО ТОВАРИСТВА В МИНУЛОМУ РОЦІ?</w:t>
      </w:r>
    </w:p>
    <w:tbl>
      <w:tblPr>
        <w:tblW w:w="15663" w:type="dxa"/>
        <w:tblCellMar>
          <w:left w:w="0" w:type="dxa"/>
          <w:right w:w="0" w:type="dxa"/>
        </w:tblCellMar>
        <w:tblLook w:val="04A0" w:firstRow="1" w:lastRow="0" w:firstColumn="1" w:lastColumn="0" w:noHBand="0" w:noVBand="1"/>
      </w:tblPr>
      <w:tblGrid>
        <w:gridCol w:w="10965"/>
        <w:gridCol w:w="2349"/>
        <w:gridCol w:w="2349"/>
      </w:tblGrid>
      <w:tr w:rsidR="00DF0883" w:rsidRPr="00DF0883" w:rsidTr="00DF0883">
        <w:tc>
          <w:tcPr>
            <w:tcW w:w="3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Так</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Ревізійна комі</w:t>
            </w:r>
            <w:proofErr w:type="gramStart"/>
            <w:r w:rsidRPr="00DF0883">
              <w:rPr>
                <w:rFonts w:ascii="Times New Roman" w:eastAsia="Times New Roman" w:hAnsi="Times New Roman" w:cs="Times New Roman"/>
                <w:color w:val="000000"/>
                <w:sz w:val="20"/>
                <w:szCs w:val="20"/>
                <w:lang w:eastAsia="ru-RU"/>
              </w:rPr>
              <w:t>с</w:t>
            </w:r>
            <w:proofErr w:type="gramEnd"/>
            <w:r w:rsidRPr="00DF0883">
              <w:rPr>
                <w:rFonts w:ascii="Times New Roman" w:eastAsia="Times New Roman" w:hAnsi="Times New Roman" w:cs="Times New Roman"/>
                <w:color w:val="000000"/>
                <w:sz w:val="20"/>
                <w:szCs w:val="20"/>
                <w:lang w:eastAsia="ru-RU"/>
              </w:rPr>
              <w:t>і</w:t>
            </w:r>
            <w:proofErr w:type="gramStart"/>
            <w:r w:rsidRPr="00DF0883">
              <w:rPr>
                <w:rFonts w:ascii="Times New Roman" w:eastAsia="Times New Roman" w:hAnsi="Times New Roman" w:cs="Times New Roman"/>
                <w:color w:val="000000"/>
                <w:sz w:val="20"/>
                <w:szCs w:val="20"/>
                <w:lang w:eastAsia="ru-RU"/>
              </w:rPr>
              <w:t>я</w:t>
            </w:r>
            <w:proofErr w:type="gramEnd"/>
            <w:r w:rsidRPr="00DF0883">
              <w:rPr>
                <w:rFonts w:ascii="Times New Roman" w:eastAsia="Times New Roman" w:hAnsi="Times New Roman" w:cs="Times New Roman"/>
                <w:color w:val="000000"/>
                <w:sz w:val="20"/>
                <w:szCs w:val="20"/>
                <w:lang w:eastAsia="ru-RU"/>
              </w:rPr>
              <w:t xml:space="preserve"> (ревізор)</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Наглядова рада</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Відділ внутрішнього аудиту акціонерного товариства</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Стороння компанія або сторонній консультант</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proofErr w:type="gramStart"/>
            <w:r w:rsidRPr="00DF0883">
              <w:rPr>
                <w:rFonts w:ascii="Times New Roman" w:eastAsia="Times New Roman" w:hAnsi="Times New Roman" w:cs="Times New Roman"/>
                <w:color w:val="000000"/>
                <w:sz w:val="20"/>
                <w:szCs w:val="20"/>
                <w:lang w:eastAsia="ru-RU"/>
              </w:rPr>
              <w:t>Перев</w:t>
            </w:r>
            <w:proofErr w:type="gramEnd"/>
            <w:r w:rsidRPr="00DF0883">
              <w:rPr>
                <w:rFonts w:ascii="Times New Roman" w:eastAsia="Times New Roman" w:hAnsi="Times New Roman" w:cs="Times New Roman"/>
                <w:color w:val="000000"/>
                <w:sz w:val="20"/>
                <w:szCs w:val="20"/>
                <w:lang w:eastAsia="ru-RU"/>
              </w:rPr>
              <w:t>ірки не проводились</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Інше (запишіть)</w:t>
            </w:r>
          </w:p>
        </w:tc>
        <w:tc>
          <w:tcPr>
            <w:tcW w:w="0" w:type="auto"/>
            <w:gridSpan w:val="2"/>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В минулому роц</w:t>
            </w:r>
            <w:proofErr w:type="gramStart"/>
            <w:r w:rsidRPr="00DF0883">
              <w:rPr>
                <w:rFonts w:ascii="Times New Roman" w:eastAsia="Times New Roman" w:hAnsi="Times New Roman" w:cs="Times New Roman"/>
                <w:color w:val="000000"/>
                <w:sz w:val="20"/>
                <w:szCs w:val="20"/>
                <w:lang w:eastAsia="ru-RU"/>
              </w:rPr>
              <w:t>i</w:t>
            </w:r>
            <w:proofErr w:type="gramEnd"/>
            <w:r w:rsidRPr="00DF0883">
              <w:rPr>
                <w:rFonts w:ascii="Times New Roman" w:eastAsia="Times New Roman" w:hAnsi="Times New Roman" w:cs="Times New Roman"/>
                <w:color w:val="000000"/>
                <w:sz w:val="20"/>
                <w:szCs w:val="20"/>
                <w:lang w:eastAsia="ru-RU"/>
              </w:rPr>
              <w:t xml:space="preserve"> перевiрку фiнансово-господарської дiяльностi товариства здiйснювала Аудиторська фiрма "Послуги Аудиту", ЄДРПОУ 32258060. Через недостатнiсть коштiв на проведення Аудиторської перевiрки фiнансово-господарської дiяльностi Товариства, Рiчний звiт Емiтента за 2017 рiк </w:t>
            </w:r>
            <w:proofErr w:type="gramStart"/>
            <w:r w:rsidRPr="00DF0883">
              <w:rPr>
                <w:rFonts w:ascii="Times New Roman" w:eastAsia="Times New Roman" w:hAnsi="Times New Roman" w:cs="Times New Roman"/>
                <w:color w:val="000000"/>
                <w:sz w:val="20"/>
                <w:szCs w:val="20"/>
                <w:lang w:eastAsia="ru-RU"/>
              </w:rPr>
              <w:t>подається</w:t>
            </w:r>
            <w:proofErr w:type="gramEnd"/>
            <w:r w:rsidRPr="00DF0883">
              <w:rPr>
                <w:rFonts w:ascii="Times New Roman" w:eastAsia="Times New Roman" w:hAnsi="Times New Roman" w:cs="Times New Roman"/>
                <w:color w:val="000000"/>
                <w:sz w:val="20"/>
                <w:szCs w:val="20"/>
                <w:lang w:eastAsia="ru-RU"/>
              </w:rPr>
              <w:t xml:space="preserve"> без - роздiлiв "Вiдомостi про аудиторський висновок" та "Текст аудиторського висновку".</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proofErr w:type="gramStart"/>
      <w:r w:rsidRPr="00DF0883">
        <w:rPr>
          <w:rFonts w:ascii="Segoe UI" w:eastAsia="Times New Roman" w:hAnsi="Segoe UI" w:cs="Segoe UI"/>
          <w:b/>
          <w:bCs/>
          <w:caps/>
          <w:color w:val="000000"/>
          <w:sz w:val="18"/>
          <w:szCs w:val="18"/>
          <w:lang w:eastAsia="ru-RU"/>
        </w:rPr>
        <w:t>З</w:t>
      </w:r>
      <w:proofErr w:type="gramEnd"/>
      <w:r w:rsidRPr="00DF0883">
        <w:rPr>
          <w:rFonts w:ascii="Segoe UI" w:eastAsia="Times New Roman" w:hAnsi="Segoe UI" w:cs="Segoe UI"/>
          <w:b/>
          <w:bCs/>
          <w:caps/>
          <w:color w:val="000000"/>
          <w:sz w:val="18"/>
          <w:szCs w:val="18"/>
          <w:lang w:eastAsia="ru-RU"/>
        </w:rPr>
        <w:t xml:space="preserve"> ІНІЦІАТИВИ ЯКОГО ОРГАНУ РЕВІЗІЙНА КОМІСІЯ (РЕВІЗОР) ПРОВОДИЛА ПЕРЕВІРКУ ОСТАННЬОГО РАЗУ?</w:t>
      </w:r>
    </w:p>
    <w:tbl>
      <w:tblPr>
        <w:tblW w:w="15663" w:type="dxa"/>
        <w:tblCellMar>
          <w:left w:w="0" w:type="dxa"/>
          <w:right w:w="0" w:type="dxa"/>
        </w:tblCellMar>
        <w:tblLook w:val="04A0" w:firstRow="1" w:lastRow="0" w:firstColumn="1" w:lastColumn="0" w:noHBand="0" w:noVBand="1"/>
      </w:tblPr>
      <w:tblGrid>
        <w:gridCol w:w="10965"/>
        <w:gridCol w:w="2349"/>
        <w:gridCol w:w="2349"/>
      </w:tblGrid>
      <w:tr w:rsidR="00DF0883" w:rsidRPr="00DF0883" w:rsidTr="00DF0883">
        <w:tc>
          <w:tcPr>
            <w:tcW w:w="3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Так</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proofErr w:type="gramStart"/>
            <w:r w:rsidRPr="00DF0883">
              <w:rPr>
                <w:rFonts w:ascii="Times New Roman" w:eastAsia="Times New Roman" w:hAnsi="Times New Roman" w:cs="Times New Roman"/>
                <w:color w:val="000000"/>
                <w:sz w:val="20"/>
                <w:szCs w:val="20"/>
                <w:lang w:eastAsia="ru-RU"/>
              </w:rPr>
              <w:t>З</w:t>
            </w:r>
            <w:proofErr w:type="gramEnd"/>
            <w:r w:rsidRPr="00DF0883">
              <w:rPr>
                <w:rFonts w:ascii="Times New Roman" w:eastAsia="Times New Roman" w:hAnsi="Times New Roman" w:cs="Times New Roman"/>
                <w:color w:val="000000"/>
                <w:sz w:val="20"/>
                <w:szCs w:val="20"/>
                <w:lang w:eastAsia="ru-RU"/>
              </w:rPr>
              <w:t xml:space="preserve"> власної ініціативи</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За дорученням загальних зборів</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За дорученням наглядової ради</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За зверненням виконавчого органу</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На вимогу акціонерів, які в сукупності володіють понад 10 відсотків голосі</w:t>
            </w:r>
            <w:proofErr w:type="gramStart"/>
            <w:r w:rsidRPr="00DF0883">
              <w:rPr>
                <w:rFonts w:ascii="Times New Roman" w:eastAsia="Times New Roman" w:hAnsi="Times New Roman" w:cs="Times New Roman"/>
                <w:color w:val="000000"/>
                <w:sz w:val="20"/>
                <w:szCs w:val="20"/>
                <w:lang w:eastAsia="ru-RU"/>
              </w:rPr>
              <w:t>в</w:t>
            </w:r>
            <w:proofErr w:type="gramEnd"/>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Інше (запишіть)</w:t>
            </w:r>
          </w:p>
        </w:tc>
        <w:tc>
          <w:tcPr>
            <w:tcW w:w="0" w:type="auto"/>
            <w:gridSpan w:val="2"/>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немає</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tblCellMar>
          <w:left w:w="0" w:type="dxa"/>
          <w:right w:w="0" w:type="dxa"/>
        </w:tblCellMar>
        <w:tblLook w:val="04A0" w:firstRow="1" w:lastRow="0" w:firstColumn="1" w:lastColumn="0" w:noHBand="0" w:noVBand="1"/>
      </w:tblPr>
      <w:tblGrid>
        <w:gridCol w:w="15663"/>
      </w:tblGrid>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18"/>
                <w:szCs w:val="18"/>
                <w:lang w:eastAsia="ru-RU"/>
              </w:rPr>
              <w:t xml:space="preserve">Чи отримувало </w:t>
            </w:r>
            <w:proofErr w:type="gramStart"/>
            <w:r w:rsidRPr="00DF0883">
              <w:rPr>
                <w:rFonts w:ascii="Times New Roman" w:eastAsia="Times New Roman" w:hAnsi="Times New Roman" w:cs="Times New Roman"/>
                <w:b/>
                <w:bCs/>
                <w:color w:val="000000"/>
                <w:sz w:val="18"/>
                <w:szCs w:val="18"/>
                <w:lang w:eastAsia="ru-RU"/>
              </w:rPr>
              <w:t>ваше</w:t>
            </w:r>
            <w:proofErr w:type="gramEnd"/>
            <w:r w:rsidRPr="00DF0883">
              <w:rPr>
                <w:rFonts w:ascii="Times New Roman" w:eastAsia="Times New Roman" w:hAnsi="Times New Roman" w:cs="Times New Roman"/>
                <w:b/>
                <w:bCs/>
                <w:color w:val="000000"/>
                <w:sz w:val="18"/>
                <w:szCs w:val="18"/>
                <w:lang w:eastAsia="ru-RU"/>
              </w:rPr>
              <w:t xml:space="preserve"> акціонерне товариство протягом останнього року платні послуги консультантів у сфері корпоративного управління чи фінансового менеджменту? (так/ні) Ні</w:t>
            </w:r>
          </w:p>
        </w:tc>
      </w:tr>
    </w:tbl>
    <w:p w:rsidR="00DF0883" w:rsidRPr="00DF0883" w:rsidRDefault="00DF0883" w:rsidP="00DF0883">
      <w:pPr>
        <w:shd w:val="clear" w:color="auto" w:fill="F2F2F2"/>
        <w:spacing w:before="240" w:after="240" w:line="240" w:lineRule="auto"/>
        <w:outlineLvl w:val="2"/>
        <w:rPr>
          <w:rFonts w:ascii="Segoe UI" w:eastAsia="Times New Roman" w:hAnsi="Segoe UI" w:cs="Segoe UI"/>
          <w:b/>
          <w:bCs/>
          <w:color w:val="333333"/>
          <w:sz w:val="23"/>
          <w:szCs w:val="23"/>
          <w:lang w:eastAsia="ru-RU"/>
        </w:rPr>
      </w:pPr>
      <w:r w:rsidRPr="00DF0883">
        <w:rPr>
          <w:rFonts w:ascii="Segoe UI" w:eastAsia="Times New Roman" w:hAnsi="Segoe UI" w:cs="Segoe UI"/>
          <w:b/>
          <w:bCs/>
          <w:color w:val="000000"/>
          <w:sz w:val="23"/>
          <w:szCs w:val="23"/>
          <w:lang w:eastAsia="ru-RU"/>
        </w:rPr>
        <w:t xml:space="preserve">ЗАЛУЧЕННЯ ІНВЕСТИЦІЙ ТА ВДОСКОНАЛЕННЯ ПРАКТИКИ </w:t>
      </w:r>
      <w:proofErr w:type="gramStart"/>
      <w:r w:rsidRPr="00DF0883">
        <w:rPr>
          <w:rFonts w:ascii="Segoe UI" w:eastAsia="Times New Roman" w:hAnsi="Segoe UI" w:cs="Segoe UI"/>
          <w:b/>
          <w:bCs/>
          <w:color w:val="000000"/>
          <w:sz w:val="23"/>
          <w:szCs w:val="23"/>
          <w:lang w:eastAsia="ru-RU"/>
        </w:rPr>
        <w:t>КОРПОРАТИВНОГО</w:t>
      </w:r>
      <w:proofErr w:type="gramEnd"/>
      <w:r w:rsidRPr="00DF0883">
        <w:rPr>
          <w:rFonts w:ascii="Segoe UI" w:eastAsia="Times New Roman" w:hAnsi="Segoe UI" w:cs="Segoe UI"/>
          <w:b/>
          <w:bCs/>
          <w:color w:val="000000"/>
          <w:sz w:val="23"/>
          <w:szCs w:val="23"/>
          <w:lang w:eastAsia="ru-RU"/>
        </w:rPr>
        <w:t xml:space="preserve"> УПРАВЛІННЯ</w:t>
      </w: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 xml:space="preserve">ЧИ ПЛАНУЄ ВАШЕ АКЦІОНЕРНЕ ТОВАРИСТВО ЗАЛУЧИТИ ІНВЕСТИЦІЇ КОЖНИМ </w:t>
      </w:r>
      <w:proofErr w:type="gramStart"/>
      <w:r w:rsidRPr="00DF0883">
        <w:rPr>
          <w:rFonts w:ascii="Segoe UI" w:eastAsia="Times New Roman" w:hAnsi="Segoe UI" w:cs="Segoe UI"/>
          <w:b/>
          <w:bCs/>
          <w:caps/>
          <w:color w:val="000000"/>
          <w:sz w:val="18"/>
          <w:szCs w:val="18"/>
          <w:lang w:eastAsia="ru-RU"/>
        </w:rPr>
        <w:t>З</w:t>
      </w:r>
      <w:proofErr w:type="gramEnd"/>
      <w:r w:rsidRPr="00DF0883">
        <w:rPr>
          <w:rFonts w:ascii="Segoe UI" w:eastAsia="Times New Roman" w:hAnsi="Segoe UI" w:cs="Segoe UI"/>
          <w:b/>
          <w:bCs/>
          <w:caps/>
          <w:color w:val="000000"/>
          <w:sz w:val="18"/>
          <w:szCs w:val="18"/>
          <w:lang w:eastAsia="ru-RU"/>
        </w:rPr>
        <w:t xml:space="preserve"> ЦИХ СПОСОБІВ ПРОТЯГОМ НАСТУПНИХ ТРЬОХ РОКІВ?</w:t>
      </w:r>
    </w:p>
    <w:tbl>
      <w:tblPr>
        <w:tblW w:w="15663" w:type="dxa"/>
        <w:tblCellMar>
          <w:left w:w="0" w:type="dxa"/>
          <w:right w:w="0" w:type="dxa"/>
        </w:tblCellMar>
        <w:tblLook w:val="04A0" w:firstRow="1" w:lastRow="0" w:firstColumn="1" w:lastColumn="0" w:noHBand="0" w:noVBand="1"/>
      </w:tblPr>
      <w:tblGrid>
        <w:gridCol w:w="10965"/>
        <w:gridCol w:w="2349"/>
        <w:gridCol w:w="2349"/>
      </w:tblGrid>
      <w:tr w:rsidR="00DF0883" w:rsidRPr="00DF0883" w:rsidTr="00DF0883">
        <w:tc>
          <w:tcPr>
            <w:tcW w:w="3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Так</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20"/>
                <w:szCs w:val="20"/>
                <w:lang w:eastAsia="ru-RU"/>
              </w:rPr>
              <w:t>Ні</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Випуск акцій</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Випуск депозитарних розписок</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Випуск </w:t>
            </w:r>
            <w:proofErr w:type="gramStart"/>
            <w:r w:rsidRPr="00DF0883">
              <w:rPr>
                <w:rFonts w:ascii="Times New Roman" w:eastAsia="Times New Roman" w:hAnsi="Times New Roman" w:cs="Times New Roman"/>
                <w:color w:val="000000"/>
                <w:sz w:val="20"/>
                <w:szCs w:val="20"/>
                <w:lang w:eastAsia="ru-RU"/>
              </w:rPr>
              <w:t>обл</w:t>
            </w:r>
            <w:proofErr w:type="gramEnd"/>
            <w:r w:rsidRPr="00DF0883">
              <w:rPr>
                <w:rFonts w:ascii="Times New Roman" w:eastAsia="Times New Roman" w:hAnsi="Times New Roman" w:cs="Times New Roman"/>
                <w:color w:val="000000"/>
                <w:sz w:val="20"/>
                <w:szCs w:val="20"/>
                <w:lang w:eastAsia="ru-RU"/>
              </w:rPr>
              <w:t>ігацій</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Кредити банкі</w:t>
            </w:r>
            <w:proofErr w:type="gramStart"/>
            <w:r w:rsidRPr="00DF0883">
              <w:rPr>
                <w:rFonts w:ascii="Times New Roman" w:eastAsia="Times New Roman" w:hAnsi="Times New Roman" w:cs="Times New Roman"/>
                <w:color w:val="000000"/>
                <w:sz w:val="20"/>
                <w:szCs w:val="20"/>
                <w:lang w:eastAsia="ru-RU"/>
              </w:rPr>
              <w:t>в</w:t>
            </w:r>
            <w:proofErr w:type="gramEnd"/>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Фінансування з </w:t>
            </w:r>
            <w:proofErr w:type="gramStart"/>
            <w:r w:rsidRPr="00DF0883">
              <w:rPr>
                <w:rFonts w:ascii="Times New Roman" w:eastAsia="Times New Roman" w:hAnsi="Times New Roman" w:cs="Times New Roman"/>
                <w:color w:val="000000"/>
                <w:sz w:val="20"/>
                <w:szCs w:val="20"/>
                <w:lang w:eastAsia="ru-RU"/>
              </w:rPr>
              <w:t>державного</w:t>
            </w:r>
            <w:proofErr w:type="gramEnd"/>
            <w:r w:rsidRPr="00DF0883">
              <w:rPr>
                <w:rFonts w:ascii="Times New Roman" w:eastAsia="Times New Roman" w:hAnsi="Times New Roman" w:cs="Times New Roman"/>
                <w:color w:val="000000"/>
                <w:sz w:val="20"/>
                <w:szCs w:val="20"/>
                <w:lang w:eastAsia="ru-RU"/>
              </w:rPr>
              <w:t xml:space="preserve"> і місцевих бюджетів</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 xml:space="preserve">Інше (запишіть): Товариство не визначилося щодо способу та необхiдностi залучення iнвестицiй шляхом випуску акцiй, випуску депозитарних розписок, випуску облiгацiй, отримання кредитiв банкiв або фiнансування з </w:t>
            </w:r>
            <w:proofErr w:type="gramStart"/>
            <w:r w:rsidRPr="00DF0883">
              <w:rPr>
                <w:rFonts w:ascii="Times New Roman" w:eastAsia="Times New Roman" w:hAnsi="Times New Roman" w:cs="Times New Roman"/>
                <w:color w:val="000000"/>
                <w:sz w:val="20"/>
                <w:szCs w:val="20"/>
                <w:lang w:eastAsia="ru-RU"/>
              </w:rPr>
              <w:t>державного</w:t>
            </w:r>
            <w:proofErr w:type="gramEnd"/>
            <w:r w:rsidRPr="00DF0883">
              <w:rPr>
                <w:rFonts w:ascii="Times New Roman" w:eastAsia="Times New Roman" w:hAnsi="Times New Roman" w:cs="Times New Roman"/>
                <w:color w:val="000000"/>
                <w:sz w:val="20"/>
                <w:szCs w:val="20"/>
                <w:lang w:eastAsia="ru-RU"/>
              </w:rPr>
              <w:t xml:space="preserve"> i мiсцевого бюджетiв.</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p w:rsidR="00DF0883" w:rsidRPr="00DF0883" w:rsidRDefault="00DF0883" w:rsidP="00DF0883">
      <w:pPr>
        <w:shd w:val="clear" w:color="auto" w:fill="F2F2F2"/>
        <w:spacing w:before="240" w:after="240" w:line="240" w:lineRule="auto"/>
        <w:outlineLvl w:val="3"/>
        <w:rPr>
          <w:rFonts w:ascii="Segoe UI" w:eastAsia="Times New Roman" w:hAnsi="Segoe UI" w:cs="Segoe UI"/>
          <w:b/>
          <w:bCs/>
          <w:caps/>
          <w:color w:val="333333"/>
          <w:sz w:val="18"/>
          <w:szCs w:val="18"/>
          <w:lang w:eastAsia="ru-RU"/>
        </w:rPr>
      </w:pPr>
      <w:r w:rsidRPr="00DF0883">
        <w:rPr>
          <w:rFonts w:ascii="Segoe UI" w:eastAsia="Times New Roman" w:hAnsi="Segoe UI" w:cs="Segoe UI"/>
          <w:b/>
          <w:bCs/>
          <w:caps/>
          <w:color w:val="000000"/>
          <w:sz w:val="18"/>
          <w:szCs w:val="18"/>
          <w:lang w:eastAsia="ru-RU"/>
        </w:rPr>
        <w:t xml:space="preserve">ЧИ ПЛАНУЄ </w:t>
      </w:r>
      <w:proofErr w:type="gramStart"/>
      <w:r w:rsidRPr="00DF0883">
        <w:rPr>
          <w:rFonts w:ascii="Segoe UI" w:eastAsia="Times New Roman" w:hAnsi="Segoe UI" w:cs="Segoe UI"/>
          <w:b/>
          <w:bCs/>
          <w:caps/>
          <w:color w:val="000000"/>
          <w:sz w:val="18"/>
          <w:szCs w:val="18"/>
          <w:lang w:eastAsia="ru-RU"/>
        </w:rPr>
        <w:t>ВАШЕ</w:t>
      </w:r>
      <w:proofErr w:type="gramEnd"/>
      <w:r w:rsidRPr="00DF0883">
        <w:rPr>
          <w:rFonts w:ascii="Segoe UI" w:eastAsia="Times New Roman" w:hAnsi="Segoe UI" w:cs="Segoe UI"/>
          <w:b/>
          <w:bCs/>
          <w:caps/>
          <w:color w:val="000000"/>
          <w:sz w:val="18"/>
          <w:szCs w:val="18"/>
          <w:lang w:eastAsia="ru-RU"/>
        </w:rPr>
        <w:t xml:space="preserve"> АКЦІОНЕРНЕ ТОВАРИСТВО ЗАЛУЧИТИ ІНОЗЕМНІ ІНВЕСТИЦІЇ ПРОТЯГОМ НАСТУПНИХ ТРЬОХ РОКІВ*?</w:t>
      </w:r>
    </w:p>
    <w:tbl>
      <w:tblPr>
        <w:tblW w:w="15663" w:type="dxa"/>
        <w:tblCellMar>
          <w:left w:w="0" w:type="dxa"/>
          <w:right w:w="0" w:type="dxa"/>
        </w:tblCellMar>
        <w:tblLook w:val="04A0" w:firstRow="1" w:lastRow="0" w:firstColumn="1" w:lastColumn="0" w:noHBand="0" w:noVBand="1"/>
      </w:tblPr>
      <w:tblGrid>
        <w:gridCol w:w="13314"/>
        <w:gridCol w:w="2349"/>
      </w:tblGrid>
      <w:tr w:rsidR="00DF0883" w:rsidRPr="00DF0883" w:rsidTr="00DF0883">
        <w:tc>
          <w:tcPr>
            <w:tcW w:w="425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 уже ведемо переговори з потенційним інвестором</w:t>
            </w:r>
          </w:p>
        </w:tc>
        <w:tc>
          <w:tcPr>
            <w:tcW w:w="750" w:type="pct"/>
            <w:tcBorders>
              <w:top w:val="single" w:sz="8" w:space="0" w:color="000000"/>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 плануємо розпочати переговори</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 плануємо розпочати переговори в наступному році</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Так, плануємо розпочати переговори протягом двох рокі</w:t>
            </w:r>
            <w:proofErr w:type="gramStart"/>
            <w:r w:rsidRPr="00DF0883">
              <w:rPr>
                <w:rFonts w:ascii="Times New Roman" w:eastAsia="Times New Roman" w:hAnsi="Times New Roman" w:cs="Times New Roman"/>
                <w:color w:val="000000"/>
                <w:sz w:val="20"/>
                <w:szCs w:val="20"/>
                <w:lang w:eastAsia="ru-RU"/>
              </w:rPr>
              <w:t>в</w:t>
            </w:r>
            <w:proofErr w:type="gramEnd"/>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Ні, не плануємо залучати іноземні інвестиції протягом наступних трьох рокі</w:t>
            </w:r>
            <w:proofErr w:type="gramStart"/>
            <w:r w:rsidRPr="00DF0883">
              <w:rPr>
                <w:rFonts w:ascii="Times New Roman" w:eastAsia="Times New Roman" w:hAnsi="Times New Roman" w:cs="Times New Roman"/>
                <w:color w:val="000000"/>
                <w:sz w:val="20"/>
                <w:szCs w:val="20"/>
                <w:lang w:eastAsia="ru-RU"/>
              </w:rPr>
              <w:t>в</w:t>
            </w:r>
            <w:proofErr w:type="gramEnd"/>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X</w:t>
            </w:r>
          </w:p>
        </w:tc>
      </w:tr>
      <w:tr w:rsidR="00DF0883" w:rsidRPr="00DF0883" w:rsidTr="00DF0883">
        <w:tc>
          <w:tcPr>
            <w:tcW w:w="0" w:type="auto"/>
            <w:tcBorders>
              <w:top w:val="nil"/>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20"/>
                <w:szCs w:val="20"/>
                <w:lang w:eastAsia="ru-RU"/>
              </w:rPr>
              <w:t>Не визначились</w:t>
            </w:r>
          </w:p>
        </w:tc>
        <w:tc>
          <w:tcPr>
            <w:tcW w:w="0" w:type="auto"/>
            <w:tcBorders>
              <w:top w:val="nil"/>
              <w:left w:val="nil"/>
              <w:bottom w:val="single" w:sz="8" w:space="0" w:color="000000"/>
              <w:right w:val="single" w:sz="8" w:space="0" w:color="000000"/>
            </w:tcBorders>
            <w:tcMar>
              <w:top w:w="60" w:type="dxa"/>
              <w:left w:w="60" w:type="dxa"/>
              <w:bottom w:w="60" w:type="dxa"/>
              <w:right w:w="60" w:type="dxa"/>
            </w:tcMar>
            <w:vAlign w:val="center"/>
            <w:hideMark/>
          </w:tcPr>
          <w:p w:rsidR="00DF0883" w:rsidRPr="00DF0883" w:rsidRDefault="00DF0883" w:rsidP="00DF0883">
            <w:pPr>
              <w:spacing w:after="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sz w:val="18"/>
                <w:szCs w:val="18"/>
                <w:lang w:eastAsia="ru-RU"/>
              </w:rPr>
              <w:t> </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tblCellMar>
          <w:left w:w="0" w:type="dxa"/>
          <w:right w:w="0" w:type="dxa"/>
        </w:tblCellMar>
        <w:tblLook w:val="04A0" w:firstRow="1" w:lastRow="0" w:firstColumn="1" w:lastColumn="0" w:noHBand="0" w:noVBand="1"/>
      </w:tblPr>
      <w:tblGrid>
        <w:gridCol w:w="15663"/>
      </w:tblGrid>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18"/>
                <w:szCs w:val="18"/>
                <w:lang w:eastAsia="ru-RU"/>
              </w:rPr>
              <w:t xml:space="preserve">Чи планує </w:t>
            </w:r>
            <w:proofErr w:type="gramStart"/>
            <w:r w:rsidRPr="00DF0883">
              <w:rPr>
                <w:rFonts w:ascii="Times New Roman" w:eastAsia="Times New Roman" w:hAnsi="Times New Roman" w:cs="Times New Roman"/>
                <w:b/>
                <w:bCs/>
                <w:color w:val="000000"/>
                <w:sz w:val="18"/>
                <w:szCs w:val="18"/>
                <w:lang w:eastAsia="ru-RU"/>
              </w:rPr>
              <w:t>ваше</w:t>
            </w:r>
            <w:proofErr w:type="gramEnd"/>
            <w:r w:rsidRPr="00DF0883">
              <w:rPr>
                <w:rFonts w:ascii="Times New Roman" w:eastAsia="Times New Roman" w:hAnsi="Times New Roman" w:cs="Times New Roman"/>
                <w:b/>
                <w:bCs/>
                <w:color w:val="000000"/>
                <w:sz w:val="18"/>
                <w:szCs w:val="18"/>
                <w:lang w:eastAsia="ru-RU"/>
              </w:rPr>
              <w:t xml:space="preserve"> акціонерне товариство включити власні акції до лістингу фондових бірж протягом наступних трьох років? (так/ні/не визначились) Ні</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tblCellMar>
          <w:left w:w="0" w:type="dxa"/>
          <w:right w:w="0" w:type="dxa"/>
        </w:tblCellMar>
        <w:tblLook w:val="04A0" w:firstRow="1" w:lastRow="0" w:firstColumn="1" w:lastColumn="0" w:noHBand="0" w:noVBand="1"/>
      </w:tblPr>
      <w:tblGrid>
        <w:gridCol w:w="15663"/>
      </w:tblGrid>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18"/>
                <w:szCs w:val="18"/>
                <w:lang w:eastAsia="ru-RU"/>
              </w:rPr>
              <w:t xml:space="preserve">Чи змінювало акціонерне товариство особу, яка веде </w:t>
            </w:r>
            <w:proofErr w:type="gramStart"/>
            <w:r w:rsidRPr="00DF0883">
              <w:rPr>
                <w:rFonts w:ascii="Times New Roman" w:eastAsia="Times New Roman" w:hAnsi="Times New Roman" w:cs="Times New Roman"/>
                <w:b/>
                <w:bCs/>
                <w:color w:val="000000"/>
                <w:sz w:val="18"/>
                <w:szCs w:val="18"/>
                <w:lang w:eastAsia="ru-RU"/>
              </w:rPr>
              <w:t>обл</w:t>
            </w:r>
            <w:proofErr w:type="gramEnd"/>
            <w:r w:rsidRPr="00DF0883">
              <w:rPr>
                <w:rFonts w:ascii="Times New Roman" w:eastAsia="Times New Roman" w:hAnsi="Times New Roman" w:cs="Times New Roman"/>
                <w:b/>
                <w:bCs/>
                <w:color w:val="000000"/>
                <w:sz w:val="18"/>
                <w:szCs w:val="18"/>
                <w:lang w:eastAsia="ru-RU"/>
              </w:rPr>
              <w:t>ік прав власності на акції у депозитарній системі України протягом останніх трьох років? Так</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tblCellMar>
          <w:left w:w="0" w:type="dxa"/>
          <w:right w:w="0" w:type="dxa"/>
        </w:tblCellMar>
        <w:tblLook w:val="04A0" w:firstRow="1" w:lastRow="0" w:firstColumn="1" w:lastColumn="0" w:noHBand="0" w:noVBand="1"/>
      </w:tblPr>
      <w:tblGrid>
        <w:gridCol w:w="15663"/>
      </w:tblGrid>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proofErr w:type="gramStart"/>
            <w:r w:rsidRPr="00DF0883">
              <w:rPr>
                <w:rFonts w:ascii="Times New Roman" w:eastAsia="Times New Roman" w:hAnsi="Times New Roman" w:cs="Times New Roman"/>
                <w:b/>
                <w:bCs/>
                <w:color w:val="000000"/>
                <w:sz w:val="18"/>
                <w:szCs w:val="18"/>
                <w:lang w:eastAsia="ru-RU"/>
              </w:rPr>
              <w:t>Чи ма</w:t>
            </w:r>
            <w:proofErr w:type="gramEnd"/>
            <w:r w:rsidRPr="00DF0883">
              <w:rPr>
                <w:rFonts w:ascii="Times New Roman" w:eastAsia="Times New Roman" w:hAnsi="Times New Roman" w:cs="Times New Roman"/>
                <w:b/>
                <w:bCs/>
                <w:color w:val="000000"/>
                <w:sz w:val="18"/>
                <w:szCs w:val="18"/>
                <w:lang w:eastAsia="ru-RU"/>
              </w:rPr>
              <w:t>є акціонерне товариство власний кодекс (принципи, правила) корпоративного управління? (так/ні) Ні</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tblCellMar>
          <w:left w:w="0" w:type="dxa"/>
          <w:right w:w="0" w:type="dxa"/>
        </w:tblCellMar>
        <w:tblLook w:val="04A0" w:firstRow="1" w:lastRow="0" w:firstColumn="1" w:lastColumn="0" w:noHBand="0" w:noVBand="1"/>
      </w:tblPr>
      <w:tblGrid>
        <w:gridCol w:w="15663"/>
      </w:tblGrid>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18"/>
                <w:szCs w:val="18"/>
                <w:lang w:eastAsia="ru-RU"/>
              </w:rPr>
              <w:t xml:space="preserve">У разі наявності у акціонерного товариства кодексу (принципів, правил) </w:t>
            </w:r>
            <w:proofErr w:type="gramStart"/>
            <w:r w:rsidRPr="00DF0883">
              <w:rPr>
                <w:rFonts w:ascii="Times New Roman" w:eastAsia="Times New Roman" w:hAnsi="Times New Roman" w:cs="Times New Roman"/>
                <w:b/>
                <w:bCs/>
                <w:color w:val="000000"/>
                <w:sz w:val="18"/>
                <w:szCs w:val="18"/>
                <w:lang w:eastAsia="ru-RU"/>
              </w:rPr>
              <w:t>корпоративного</w:t>
            </w:r>
            <w:proofErr w:type="gramEnd"/>
            <w:r w:rsidRPr="00DF0883">
              <w:rPr>
                <w:rFonts w:ascii="Times New Roman" w:eastAsia="Times New Roman" w:hAnsi="Times New Roman" w:cs="Times New Roman"/>
                <w:b/>
                <w:bCs/>
                <w:color w:val="000000"/>
                <w:sz w:val="18"/>
                <w:szCs w:val="18"/>
                <w:lang w:eastAsia="ru-RU"/>
              </w:rPr>
              <w:t xml:space="preserve"> управління вкажіть дату його прийняття: ; яким органом управління прийнятий: Емiтент не має власного кодексу </w:t>
            </w:r>
            <w:proofErr w:type="gramStart"/>
            <w:r w:rsidRPr="00DF0883">
              <w:rPr>
                <w:rFonts w:ascii="Times New Roman" w:eastAsia="Times New Roman" w:hAnsi="Times New Roman" w:cs="Times New Roman"/>
                <w:b/>
                <w:bCs/>
                <w:color w:val="000000"/>
                <w:sz w:val="18"/>
                <w:szCs w:val="18"/>
                <w:lang w:eastAsia="ru-RU"/>
              </w:rPr>
              <w:t>корпоративного</w:t>
            </w:r>
            <w:proofErr w:type="gramEnd"/>
            <w:r w:rsidRPr="00DF0883">
              <w:rPr>
                <w:rFonts w:ascii="Times New Roman" w:eastAsia="Times New Roman" w:hAnsi="Times New Roman" w:cs="Times New Roman"/>
                <w:b/>
                <w:bCs/>
                <w:color w:val="000000"/>
                <w:sz w:val="18"/>
                <w:szCs w:val="18"/>
                <w:lang w:eastAsia="ru-RU"/>
              </w:rPr>
              <w:t xml:space="preserve"> управлiння</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r w:rsidRPr="00DF0883">
              <w:rPr>
                <w:rFonts w:ascii="Times New Roman" w:eastAsia="Times New Roman" w:hAnsi="Times New Roman" w:cs="Times New Roman"/>
                <w:b/>
                <w:bCs/>
                <w:color w:val="000000"/>
                <w:sz w:val="18"/>
                <w:szCs w:val="18"/>
                <w:lang w:eastAsia="ru-RU"/>
              </w:rPr>
              <w:t xml:space="preserve">Чи оприлюднено інформацію про прийняття акціонерним товариством кодексу (принципів, правил) </w:t>
            </w:r>
            <w:proofErr w:type="gramStart"/>
            <w:r w:rsidRPr="00DF0883">
              <w:rPr>
                <w:rFonts w:ascii="Times New Roman" w:eastAsia="Times New Roman" w:hAnsi="Times New Roman" w:cs="Times New Roman"/>
                <w:b/>
                <w:bCs/>
                <w:color w:val="000000"/>
                <w:sz w:val="18"/>
                <w:szCs w:val="18"/>
                <w:lang w:eastAsia="ru-RU"/>
              </w:rPr>
              <w:t>корпоративного</w:t>
            </w:r>
            <w:proofErr w:type="gramEnd"/>
            <w:r w:rsidRPr="00DF0883">
              <w:rPr>
                <w:rFonts w:ascii="Times New Roman" w:eastAsia="Times New Roman" w:hAnsi="Times New Roman" w:cs="Times New Roman"/>
                <w:b/>
                <w:bCs/>
                <w:color w:val="000000"/>
                <w:sz w:val="18"/>
                <w:szCs w:val="18"/>
                <w:lang w:eastAsia="ru-RU"/>
              </w:rPr>
              <w:t xml:space="preserve"> управління? (так/ні) Ні; укажіть яким чином його оприлюднено: Емiтент не має власного кодексу </w:t>
            </w:r>
            <w:proofErr w:type="gramStart"/>
            <w:r w:rsidRPr="00DF0883">
              <w:rPr>
                <w:rFonts w:ascii="Times New Roman" w:eastAsia="Times New Roman" w:hAnsi="Times New Roman" w:cs="Times New Roman"/>
                <w:b/>
                <w:bCs/>
                <w:color w:val="000000"/>
                <w:sz w:val="18"/>
                <w:szCs w:val="18"/>
                <w:lang w:eastAsia="ru-RU"/>
              </w:rPr>
              <w:t>корпоративного</w:t>
            </w:r>
            <w:proofErr w:type="gramEnd"/>
            <w:r w:rsidRPr="00DF0883">
              <w:rPr>
                <w:rFonts w:ascii="Times New Roman" w:eastAsia="Times New Roman" w:hAnsi="Times New Roman" w:cs="Times New Roman"/>
                <w:b/>
                <w:bCs/>
                <w:color w:val="000000"/>
                <w:sz w:val="18"/>
                <w:szCs w:val="18"/>
                <w:lang w:eastAsia="ru-RU"/>
              </w:rPr>
              <w:t xml:space="preserve"> управлiння</w:t>
            </w:r>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Times New Roman" w:eastAsia="Times New Roman" w:hAnsi="Times New Roman" w:cs="Times New Roman"/>
                <w:sz w:val="18"/>
                <w:szCs w:val="18"/>
                <w:lang w:eastAsia="ru-RU"/>
              </w:rPr>
            </w:pPr>
            <w:proofErr w:type="gramStart"/>
            <w:r w:rsidRPr="00DF0883">
              <w:rPr>
                <w:rFonts w:ascii="Times New Roman" w:eastAsia="Times New Roman" w:hAnsi="Times New Roman" w:cs="Times New Roman"/>
                <w:b/>
                <w:bCs/>
                <w:color w:val="000000"/>
                <w:sz w:val="18"/>
                <w:szCs w:val="18"/>
                <w:lang w:eastAsia="ru-RU"/>
              </w:rPr>
              <w:t>Вкажіть інформацію щодо дотримання/недотримання кодексу корпоративного управління (принципів, правил) в акціонерному товаристві (з посиланням на джерело розміщення їх тексту), відхилення та причини такого відхилення протягом року</w:t>
            </w:r>
            <w:proofErr w:type="gramEnd"/>
          </w:p>
        </w:tc>
      </w:tr>
      <w:tr w:rsidR="00DF0883" w:rsidRPr="00DF0883" w:rsidTr="00DF0883">
        <w:tc>
          <w:tcPr>
            <w:tcW w:w="0" w:type="auto"/>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Times New Roman" w:eastAsia="Times New Roman" w:hAnsi="Times New Roman" w:cs="Times New Roman"/>
                <w:sz w:val="18"/>
                <w:szCs w:val="18"/>
                <w:lang w:eastAsia="ru-RU"/>
              </w:rPr>
            </w:pPr>
            <w:r w:rsidRPr="00DF0883">
              <w:rPr>
                <w:rFonts w:ascii="Times New Roman" w:eastAsia="Times New Roman" w:hAnsi="Times New Roman" w:cs="Times New Roman"/>
                <w:color w:val="000000"/>
                <w:sz w:val="18"/>
                <w:szCs w:val="18"/>
                <w:lang w:eastAsia="ru-RU"/>
              </w:rPr>
              <w:t xml:space="preserve">Емiтент не має власного кодексу </w:t>
            </w:r>
            <w:proofErr w:type="gramStart"/>
            <w:r w:rsidRPr="00DF0883">
              <w:rPr>
                <w:rFonts w:ascii="Times New Roman" w:eastAsia="Times New Roman" w:hAnsi="Times New Roman" w:cs="Times New Roman"/>
                <w:color w:val="000000"/>
                <w:sz w:val="18"/>
                <w:szCs w:val="18"/>
                <w:lang w:eastAsia="ru-RU"/>
              </w:rPr>
              <w:t>корпоративного</w:t>
            </w:r>
            <w:proofErr w:type="gramEnd"/>
            <w:r w:rsidRPr="00DF0883">
              <w:rPr>
                <w:rFonts w:ascii="Times New Roman" w:eastAsia="Times New Roman" w:hAnsi="Times New Roman" w:cs="Times New Roman"/>
                <w:color w:val="000000"/>
                <w:sz w:val="18"/>
                <w:szCs w:val="18"/>
                <w:lang w:eastAsia="ru-RU"/>
              </w:rPr>
              <w:t xml:space="preserve"> управлiння</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br/>
      </w:r>
    </w:p>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Times New Roman" w:eastAsia="Times New Roman" w:hAnsi="Times New Roman" w:cs="Times New Roman"/>
          <w:color w:val="000000"/>
          <w:sz w:val="24"/>
          <w:szCs w:val="24"/>
          <w:lang w:eastAsia="ru-RU"/>
        </w:rPr>
        <w:br w:type="textWrapping" w:clear="all"/>
      </w:r>
    </w:p>
    <w:p w:rsidR="00DF0883" w:rsidRPr="00DF0883" w:rsidRDefault="00DF0883" w:rsidP="00DF0883">
      <w:pPr>
        <w:shd w:val="clear" w:color="auto" w:fill="F2F2F2"/>
        <w:spacing w:before="240" w:after="240" w:line="240" w:lineRule="auto"/>
        <w:jc w:val="center"/>
        <w:outlineLvl w:val="2"/>
        <w:rPr>
          <w:rFonts w:ascii="Segoe UI" w:eastAsia="Times New Roman" w:hAnsi="Segoe UI" w:cs="Segoe UI"/>
          <w:b/>
          <w:bCs/>
          <w:color w:val="333333"/>
          <w:sz w:val="23"/>
          <w:szCs w:val="23"/>
          <w:lang w:eastAsia="ru-RU"/>
        </w:rPr>
      </w:pPr>
      <w:bookmarkStart w:id="0" w:name="_GoBack"/>
      <w:r w:rsidRPr="00DF0883">
        <w:rPr>
          <w:rFonts w:ascii="Segoe UI" w:eastAsia="Times New Roman" w:hAnsi="Segoe UI" w:cs="Segoe UI"/>
          <w:b/>
          <w:bCs/>
          <w:color w:val="000000"/>
          <w:sz w:val="23"/>
          <w:szCs w:val="23"/>
          <w:lang w:eastAsia="ru-RU"/>
        </w:rPr>
        <w:t>ФІНАНСОВИЙ ЗВІТ</w:t>
      </w:r>
      <w:r w:rsidRPr="00DF0883">
        <w:rPr>
          <w:rFonts w:ascii="Segoe UI" w:eastAsia="Times New Roman" w:hAnsi="Segoe UI" w:cs="Segoe UI"/>
          <w:b/>
          <w:bCs/>
          <w:color w:val="000000"/>
          <w:sz w:val="23"/>
          <w:szCs w:val="23"/>
          <w:lang w:eastAsia="ru-RU"/>
        </w:rPr>
        <w:br/>
        <w:t xml:space="preserve">СУБ'ЄКТА МАЛОГО </w:t>
      </w:r>
      <w:proofErr w:type="gramStart"/>
      <w:r w:rsidRPr="00DF0883">
        <w:rPr>
          <w:rFonts w:ascii="Segoe UI" w:eastAsia="Times New Roman" w:hAnsi="Segoe UI" w:cs="Segoe UI"/>
          <w:b/>
          <w:bCs/>
          <w:color w:val="000000"/>
          <w:sz w:val="23"/>
          <w:szCs w:val="23"/>
          <w:lang w:eastAsia="ru-RU"/>
        </w:rPr>
        <w:t>П</w:t>
      </w:r>
      <w:proofErr w:type="gramEnd"/>
      <w:r w:rsidRPr="00DF0883">
        <w:rPr>
          <w:rFonts w:ascii="Segoe UI" w:eastAsia="Times New Roman" w:hAnsi="Segoe UI" w:cs="Segoe UI"/>
          <w:b/>
          <w:bCs/>
          <w:color w:val="000000"/>
          <w:sz w:val="23"/>
          <w:szCs w:val="23"/>
          <w:lang w:eastAsia="ru-RU"/>
        </w:rPr>
        <w:t>ІДПРИЄМНИЦТВА</w:t>
      </w:r>
    </w:p>
    <w:bookmarkEnd w:id="0"/>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shd w:val="clear" w:color="auto" w:fill="F2F2F2"/>
        <w:tblCellMar>
          <w:left w:w="0" w:type="dxa"/>
          <w:right w:w="0" w:type="dxa"/>
        </w:tblCellMar>
        <w:tblLook w:val="04A0" w:firstRow="1" w:lastRow="0" w:firstColumn="1" w:lastColumn="0" w:noHBand="0" w:noVBand="1"/>
      </w:tblPr>
      <w:tblGrid>
        <w:gridCol w:w="3133"/>
        <w:gridCol w:w="7048"/>
        <w:gridCol w:w="3133"/>
        <w:gridCol w:w="2349"/>
      </w:tblGrid>
      <w:tr w:rsidR="00DF0883" w:rsidRPr="00DF0883" w:rsidTr="00DF0883">
        <w:tc>
          <w:tcPr>
            <w:tcW w:w="1000" w:type="pct"/>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c>
          <w:tcPr>
            <w:tcW w:w="2250" w:type="pct"/>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c>
          <w:tcPr>
            <w:tcW w:w="1000" w:type="pct"/>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c>
          <w:tcPr>
            <w:tcW w:w="750" w:type="pct"/>
            <w:tcBorders>
              <w:top w:val="single" w:sz="8" w:space="0" w:color="000000"/>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КОДИ</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right"/>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Дат</w:t>
            </w:r>
            <w:proofErr w:type="gramStart"/>
            <w:r w:rsidRPr="00DF0883">
              <w:rPr>
                <w:rFonts w:ascii="Arial" w:eastAsia="Times New Roman" w:hAnsi="Arial" w:cs="Arial"/>
                <w:color w:val="000000"/>
                <w:sz w:val="18"/>
                <w:szCs w:val="18"/>
                <w:lang w:eastAsia="ru-RU"/>
              </w:rPr>
              <w:t>а(</w:t>
            </w:r>
            <w:proofErr w:type="gramEnd"/>
            <w:r w:rsidRPr="00DF0883">
              <w:rPr>
                <w:rFonts w:ascii="Arial" w:eastAsia="Times New Roman" w:hAnsi="Arial" w:cs="Arial"/>
                <w:color w:val="000000"/>
                <w:sz w:val="18"/>
                <w:szCs w:val="18"/>
                <w:lang w:eastAsia="ru-RU"/>
              </w:rPr>
              <w:t>рік, місяць, число)</w:t>
            </w:r>
          </w:p>
        </w:tc>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2018 | 01 | 01</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proofErr w:type="gramStart"/>
            <w:r w:rsidRPr="00DF0883">
              <w:rPr>
                <w:rFonts w:ascii="Arial" w:eastAsia="Times New Roman" w:hAnsi="Arial" w:cs="Arial"/>
                <w:color w:val="000000"/>
                <w:sz w:val="18"/>
                <w:szCs w:val="18"/>
                <w:lang w:eastAsia="ru-RU"/>
              </w:rPr>
              <w:t>П</w:t>
            </w:r>
            <w:proofErr w:type="gramEnd"/>
            <w:r w:rsidRPr="00DF0883">
              <w:rPr>
                <w:rFonts w:ascii="Arial" w:eastAsia="Times New Roman" w:hAnsi="Arial" w:cs="Arial"/>
                <w:color w:val="000000"/>
                <w:sz w:val="18"/>
                <w:szCs w:val="18"/>
                <w:lang w:eastAsia="ru-RU"/>
              </w:rPr>
              <w:t>ідприємство</w:t>
            </w:r>
          </w:p>
        </w:tc>
        <w:tc>
          <w:tcPr>
            <w:tcW w:w="0" w:type="auto"/>
            <w:tcBorders>
              <w:top w:val="nil"/>
              <w:left w:val="nil"/>
              <w:bottom w:val="single" w:sz="8" w:space="0" w:color="000000"/>
              <w:right w:val="nil"/>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Приватне акц</w:t>
            </w:r>
            <w:proofErr w:type="gramStart"/>
            <w:r w:rsidRPr="00DF0883">
              <w:rPr>
                <w:rFonts w:ascii="Arial" w:eastAsia="Times New Roman" w:hAnsi="Arial" w:cs="Arial"/>
                <w:color w:val="000000"/>
                <w:sz w:val="18"/>
                <w:szCs w:val="18"/>
                <w:lang w:eastAsia="ru-RU"/>
              </w:rPr>
              <w:t>i</w:t>
            </w:r>
            <w:proofErr w:type="gramEnd"/>
            <w:r w:rsidRPr="00DF0883">
              <w:rPr>
                <w:rFonts w:ascii="Arial" w:eastAsia="Times New Roman" w:hAnsi="Arial" w:cs="Arial"/>
                <w:color w:val="000000"/>
                <w:sz w:val="18"/>
                <w:szCs w:val="18"/>
                <w:lang w:eastAsia="ru-RU"/>
              </w:rPr>
              <w:t>онерне товариство "Гайсинське автотранспортне пiдприємство 10506"</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right"/>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за ЄДРПОУ</w:t>
            </w:r>
          </w:p>
        </w:tc>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05460976</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Територія</w:t>
            </w:r>
          </w:p>
        </w:tc>
        <w:tc>
          <w:tcPr>
            <w:tcW w:w="0" w:type="auto"/>
            <w:tcBorders>
              <w:top w:val="nil"/>
              <w:left w:val="nil"/>
              <w:bottom w:val="single" w:sz="8" w:space="0" w:color="000000"/>
              <w:right w:val="nil"/>
            </w:tcBorders>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right"/>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за КОАТУУ</w:t>
            </w:r>
          </w:p>
        </w:tc>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0520810100</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Організаційно-правова форма господарювання</w:t>
            </w:r>
          </w:p>
        </w:tc>
        <w:tc>
          <w:tcPr>
            <w:tcW w:w="0" w:type="auto"/>
            <w:tcBorders>
              <w:top w:val="nil"/>
              <w:left w:val="nil"/>
              <w:bottom w:val="single" w:sz="8" w:space="0" w:color="000000"/>
              <w:right w:val="nil"/>
            </w:tcBorders>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right"/>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за КОПФГ</w:t>
            </w:r>
          </w:p>
        </w:tc>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230</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Вид економічної діяльності</w:t>
            </w:r>
          </w:p>
        </w:tc>
        <w:tc>
          <w:tcPr>
            <w:tcW w:w="0" w:type="auto"/>
            <w:tcBorders>
              <w:top w:val="nil"/>
              <w:left w:val="nil"/>
              <w:bottom w:val="single" w:sz="8" w:space="0" w:color="000000"/>
              <w:right w:val="nil"/>
            </w:tcBorders>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right"/>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за КВЕД</w:t>
            </w:r>
          </w:p>
        </w:tc>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49.31</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proofErr w:type="gramStart"/>
            <w:r w:rsidRPr="00DF0883">
              <w:rPr>
                <w:rFonts w:ascii="Arial" w:eastAsia="Times New Roman" w:hAnsi="Arial" w:cs="Arial"/>
                <w:color w:val="000000"/>
                <w:sz w:val="18"/>
                <w:szCs w:val="18"/>
                <w:lang w:eastAsia="ru-RU"/>
              </w:rPr>
              <w:t>Середня к</w:t>
            </w:r>
            <w:proofErr w:type="gramEnd"/>
            <w:r w:rsidRPr="00DF0883">
              <w:rPr>
                <w:rFonts w:ascii="Arial" w:eastAsia="Times New Roman" w:hAnsi="Arial" w:cs="Arial"/>
                <w:color w:val="000000"/>
                <w:sz w:val="18"/>
                <w:szCs w:val="18"/>
                <w:lang w:eastAsia="ru-RU"/>
              </w:rPr>
              <w:t>ількість працівників</w:t>
            </w:r>
          </w:p>
        </w:tc>
        <w:tc>
          <w:tcPr>
            <w:tcW w:w="0" w:type="auto"/>
            <w:tcBorders>
              <w:top w:val="nil"/>
              <w:left w:val="nil"/>
              <w:bottom w:val="single" w:sz="8" w:space="0" w:color="000000"/>
              <w:right w:val="nil"/>
            </w:tcBorders>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c>
          <w:tcPr>
            <w:tcW w:w="0" w:type="auto"/>
            <w:gridSpan w:val="2"/>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gridSpan w:val="2"/>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Одиниця виміру: тис</w:t>
            </w:r>
            <w:proofErr w:type="gramStart"/>
            <w:r w:rsidRPr="00DF0883">
              <w:rPr>
                <w:rFonts w:ascii="Arial" w:eastAsia="Times New Roman" w:hAnsi="Arial" w:cs="Arial"/>
                <w:color w:val="000000"/>
                <w:sz w:val="18"/>
                <w:szCs w:val="18"/>
                <w:lang w:eastAsia="ru-RU"/>
              </w:rPr>
              <w:t>.г</w:t>
            </w:r>
            <w:proofErr w:type="gramEnd"/>
            <w:r w:rsidRPr="00DF0883">
              <w:rPr>
                <w:rFonts w:ascii="Arial" w:eastAsia="Times New Roman" w:hAnsi="Arial" w:cs="Arial"/>
                <w:color w:val="000000"/>
                <w:sz w:val="18"/>
                <w:szCs w:val="18"/>
                <w:lang w:eastAsia="ru-RU"/>
              </w:rPr>
              <w:t>рн. з одним десятковим знаком</w:t>
            </w:r>
          </w:p>
        </w:tc>
        <w:tc>
          <w:tcPr>
            <w:tcW w:w="0" w:type="auto"/>
            <w:gridSpan w:val="2"/>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Адреса, телефон</w:t>
            </w:r>
          </w:p>
        </w:tc>
        <w:tc>
          <w:tcPr>
            <w:tcW w:w="0" w:type="auto"/>
            <w:tcBorders>
              <w:top w:val="nil"/>
              <w:left w:val="nil"/>
              <w:bottom w:val="single" w:sz="8" w:space="0" w:color="000000"/>
              <w:right w:val="nil"/>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23700 Вiнницька область Гайсинський район, м. Гайсин вул</w:t>
            </w:r>
            <w:proofErr w:type="gramStart"/>
            <w:r w:rsidRPr="00DF0883">
              <w:rPr>
                <w:rFonts w:ascii="Arial" w:eastAsia="Times New Roman" w:hAnsi="Arial" w:cs="Arial"/>
                <w:color w:val="000000"/>
                <w:sz w:val="18"/>
                <w:szCs w:val="18"/>
                <w:lang w:eastAsia="ru-RU"/>
              </w:rPr>
              <w:t>.З</w:t>
            </w:r>
            <w:proofErr w:type="gramEnd"/>
            <w:r w:rsidRPr="00DF0883">
              <w:rPr>
                <w:rFonts w:ascii="Arial" w:eastAsia="Times New Roman" w:hAnsi="Arial" w:cs="Arial"/>
                <w:color w:val="000000"/>
                <w:sz w:val="18"/>
                <w:szCs w:val="18"/>
                <w:lang w:eastAsia="ru-RU"/>
              </w:rPr>
              <w:t>аводська,135; 04334 2-13-89</w:t>
            </w:r>
          </w:p>
        </w:tc>
        <w:tc>
          <w:tcPr>
            <w:tcW w:w="0" w:type="auto"/>
            <w:gridSpan w:val="2"/>
            <w:shd w:val="clear" w:color="auto" w:fill="F2F2F2"/>
            <w:tcMar>
              <w:top w:w="60" w:type="dxa"/>
              <w:left w:w="60" w:type="dxa"/>
              <w:bottom w:w="60" w:type="dxa"/>
              <w:right w:w="60" w:type="dxa"/>
            </w:tcMar>
            <w:vAlign w:val="center"/>
            <w:hideMark/>
          </w:tcPr>
          <w:p w:rsidR="00DF0883" w:rsidRPr="00DF0883" w:rsidRDefault="00DF0883" w:rsidP="00DF0883">
            <w:pPr>
              <w:spacing w:after="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shd w:val="clear" w:color="auto" w:fill="F2F2F2"/>
        <w:tblCellMar>
          <w:left w:w="0" w:type="dxa"/>
          <w:right w:w="0" w:type="dxa"/>
        </w:tblCellMar>
        <w:tblLook w:val="04A0" w:firstRow="1" w:lastRow="0" w:firstColumn="1" w:lastColumn="0" w:noHBand="0" w:noVBand="1"/>
      </w:tblPr>
      <w:tblGrid>
        <w:gridCol w:w="15663"/>
      </w:tblGrid>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right"/>
              <w:rPr>
                <w:rFonts w:ascii="Arial" w:eastAsia="Times New Roman" w:hAnsi="Arial" w:cs="Arial"/>
                <w:color w:val="333333"/>
                <w:sz w:val="18"/>
                <w:szCs w:val="18"/>
                <w:lang w:eastAsia="ru-RU"/>
              </w:rPr>
            </w:pPr>
            <w:r w:rsidRPr="00DF0883">
              <w:rPr>
                <w:rFonts w:ascii="Arial" w:eastAsia="Times New Roman" w:hAnsi="Arial" w:cs="Arial"/>
                <w:b/>
                <w:bCs/>
                <w:color w:val="000000"/>
                <w:sz w:val="18"/>
                <w:szCs w:val="18"/>
                <w:lang w:eastAsia="ru-RU"/>
              </w:rPr>
              <w:t>Форма № 1-м</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18"/>
                <w:szCs w:val="18"/>
                <w:lang w:eastAsia="ru-RU"/>
              </w:rPr>
              <w:t>1. Баланс</w:t>
            </w:r>
            <w:r w:rsidRPr="00DF0883">
              <w:rPr>
                <w:rFonts w:ascii="Arial" w:eastAsia="Times New Roman" w:hAnsi="Arial" w:cs="Arial"/>
                <w:b/>
                <w:bCs/>
                <w:color w:val="000000"/>
                <w:sz w:val="18"/>
                <w:szCs w:val="18"/>
                <w:lang w:eastAsia="ru-RU"/>
              </w:rPr>
              <w:br/>
              <w:t>на 31.12.2017 р.</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shd w:val="clear" w:color="auto" w:fill="F2F2F2"/>
        <w:tblCellMar>
          <w:left w:w="0" w:type="dxa"/>
          <w:right w:w="0" w:type="dxa"/>
        </w:tblCellMar>
        <w:tblLook w:val="04A0" w:firstRow="1" w:lastRow="0" w:firstColumn="1" w:lastColumn="0" w:noHBand="0" w:noVBand="1"/>
      </w:tblPr>
      <w:tblGrid>
        <w:gridCol w:w="7831"/>
        <w:gridCol w:w="1566"/>
        <w:gridCol w:w="3133"/>
        <w:gridCol w:w="3133"/>
      </w:tblGrid>
      <w:tr w:rsidR="00DF0883" w:rsidRPr="00DF0883" w:rsidTr="00DF0883">
        <w:tc>
          <w:tcPr>
            <w:tcW w:w="2500" w:type="pct"/>
            <w:tcBorders>
              <w:top w:val="single" w:sz="8" w:space="0" w:color="000000"/>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Актив</w:t>
            </w:r>
          </w:p>
        </w:tc>
        <w:tc>
          <w:tcPr>
            <w:tcW w:w="500" w:type="pct"/>
            <w:tcBorders>
              <w:top w:val="single" w:sz="8" w:space="0" w:color="000000"/>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Код рядка</w:t>
            </w:r>
          </w:p>
        </w:tc>
        <w:tc>
          <w:tcPr>
            <w:tcW w:w="1000" w:type="pct"/>
            <w:tcBorders>
              <w:top w:val="single" w:sz="8" w:space="0" w:color="000000"/>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На початок звітного періоду</w:t>
            </w:r>
          </w:p>
        </w:tc>
        <w:tc>
          <w:tcPr>
            <w:tcW w:w="1000" w:type="pct"/>
            <w:tcBorders>
              <w:top w:val="single" w:sz="8" w:space="0" w:color="000000"/>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На кінець звітного періоду</w:t>
            </w:r>
          </w:p>
        </w:tc>
      </w:tr>
      <w:tr w:rsidR="00DF0883" w:rsidRPr="00DF0883" w:rsidTr="00DF0883">
        <w:tc>
          <w:tcPr>
            <w:tcW w:w="2500" w:type="pct"/>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1</w:t>
            </w:r>
          </w:p>
        </w:tc>
        <w:tc>
          <w:tcPr>
            <w:tcW w:w="500" w:type="pct"/>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2</w:t>
            </w:r>
          </w:p>
        </w:tc>
        <w:tc>
          <w:tcPr>
            <w:tcW w:w="1000" w:type="pct"/>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3</w:t>
            </w:r>
          </w:p>
        </w:tc>
        <w:tc>
          <w:tcPr>
            <w:tcW w:w="1000" w:type="pct"/>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4</w:t>
            </w:r>
          </w:p>
        </w:tc>
      </w:tr>
      <w:tr w:rsidR="00DF0883" w:rsidRPr="00DF0883" w:rsidTr="00DF0883">
        <w:tc>
          <w:tcPr>
            <w:tcW w:w="0" w:type="auto"/>
            <w:gridSpan w:val="4"/>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I. Необоротні активи</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Незавершені капітальні інвестиції</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1005</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Основні засоби:</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1010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557.8</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687.5</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 первісна вартість</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1011</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4388.8</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4604.4</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 знос</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1012</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( 3831.0</w:t>
            </w:r>
            <w:proofErr w:type="gramStart"/>
            <w:r w:rsidRPr="00DF0883">
              <w:rPr>
                <w:rFonts w:ascii="Arial" w:eastAsia="Times New Roman" w:hAnsi="Arial" w:cs="Arial"/>
                <w:color w:val="000000"/>
                <w:sz w:val="20"/>
                <w:szCs w:val="20"/>
                <w:lang w:eastAsia="ru-RU"/>
              </w:rPr>
              <w:t xml:space="preserve"> )</w:t>
            </w:r>
            <w:proofErr w:type="gramEnd"/>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( 3916.9</w:t>
            </w:r>
            <w:proofErr w:type="gramStart"/>
            <w:r w:rsidRPr="00DF0883">
              <w:rPr>
                <w:rFonts w:ascii="Arial" w:eastAsia="Times New Roman" w:hAnsi="Arial" w:cs="Arial"/>
                <w:color w:val="000000"/>
                <w:sz w:val="20"/>
                <w:szCs w:val="20"/>
                <w:lang w:eastAsia="ru-RU"/>
              </w:rPr>
              <w:t xml:space="preserve"> )</w:t>
            </w:r>
            <w:proofErr w:type="gramEnd"/>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Довгострокові біологічні активи:</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1020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Довгострокові фінансові інвестиції</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1030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2.0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2.0</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Інші необоротні активи</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1090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Усього за розділом I</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1095</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559.8</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689.5</w:t>
            </w:r>
          </w:p>
        </w:tc>
      </w:tr>
      <w:tr w:rsidR="00DF0883" w:rsidRPr="00DF0883" w:rsidTr="00DF0883">
        <w:tc>
          <w:tcPr>
            <w:tcW w:w="0" w:type="auto"/>
            <w:gridSpan w:val="4"/>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II. Оборотні активи</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Запаси</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1100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5.3</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2.9</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 xml:space="preserve">- </w:t>
            </w:r>
            <w:proofErr w:type="gramStart"/>
            <w:r w:rsidRPr="00DF0883">
              <w:rPr>
                <w:rFonts w:ascii="Arial" w:eastAsia="Times New Roman" w:hAnsi="Arial" w:cs="Arial"/>
                <w:color w:val="000000"/>
                <w:sz w:val="20"/>
                <w:szCs w:val="20"/>
                <w:lang w:eastAsia="ru-RU"/>
              </w:rPr>
              <w:t>у</w:t>
            </w:r>
            <w:proofErr w:type="gramEnd"/>
            <w:r w:rsidRPr="00DF0883">
              <w:rPr>
                <w:rFonts w:ascii="Arial" w:eastAsia="Times New Roman" w:hAnsi="Arial" w:cs="Arial"/>
                <w:color w:val="000000"/>
                <w:sz w:val="20"/>
                <w:szCs w:val="20"/>
                <w:lang w:eastAsia="ru-RU"/>
              </w:rPr>
              <w:t xml:space="preserve"> тому числі готова продукція</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1103</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Поточні біологічні активи</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1110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Дебіторська заборгованість за товари, роботи, послуги:</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1125</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148.2</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101.6</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Дебіторська заборгованість за розрахунками з бюджетом</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1135</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 xml:space="preserve">- </w:t>
            </w:r>
            <w:proofErr w:type="gramStart"/>
            <w:r w:rsidRPr="00DF0883">
              <w:rPr>
                <w:rFonts w:ascii="Arial" w:eastAsia="Times New Roman" w:hAnsi="Arial" w:cs="Arial"/>
                <w:color w:val="000000"/>
                <w:sz w:val="20"/>
                <w:szCs w:val="20"/>
                <w:lang w:eastAsia="ru-RU"/>
              </w:rPr>
              <w:t>у</w:t>
            </w:r>
            <w:proofErr w:type="gramEnd"/>
            <w:r w:rsidRPr="00DF0883">
              <w:rPr>
                <w:rFonts w:ascii="Arial" w:eastAsia="Times New Roman" w:hAnsi="Arial" w:cs="Arial"/>
                <w:color w:val="000000"/>
                <w:sz w:val="20"/>
                <w:szCs w:val="20"/>
                <w:lang w:eastAsia="ru-RU"/>
              </w:rPr>
              <w:t xml:space="preserve"> тому числі податок на прибуток</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1136</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Інша поточна дебіторська заборгованість</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1155</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63.6</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15.6</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Поточні фінансові інвестиції</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1160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Гроші та їх еквіваленти</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1165</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20.5</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16.6</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Витрати майбутніх періоді</w:t>
            </w:r>
            <w:proofErr w:type="gramStart"/>
            <w:r w:rsidRPr="00DF0883">
              <w:rPr>
                <w:rFonts w:ascii="Arial" w:eastAsia="Times New Roman" w:hAnsi="Arial" w:cs="Arial"/>
                <w:color w:val="000000"/>
                <w:sz w:val="20"/>
                <w:szCs w:val="20"/>
                <w:lang w:eastAsia="ru-RU"/>
              </w:rPr>
              <w:t>в</w:t>
            </w:r>
            <w:proofErr w:type="gramEnd"/>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1170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Інші оборотні активи</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1190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Усього за розділом II</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1195</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237.6</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136.7</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 xml:space="preserve">ІІІ. Необоротні активи, утримувані </w:t>
            </w:r>
            <w:proofErr w:type="gramStart"/>
            <w:r w:rsidRPr="00DF0883">
              <w:rPr>
                <w:rFonts w:ascii="Arial" w:eastAsia="Times New Roman" w:hAnsi="Arial" w:cs="Arial"/>
                <w:b/>
                <w:bCs/>
                <w:color w:val="000000"/>
                <w:sz w:val="20"/>
                <w:szCs w:val="20"/>
                <w:lang w:eastAsia="ru-RU"/>
              </w:rPr>
              <w:t>для</w:t>
            </w:r>
            <w:proofErr w:type="gramEnd"/>
            <w:r w:rsidRPr="00DF0883">
              <w:rPr>
                <w:rFonts w:ascii="Arial" w:eastAsia="Times New Roman" w:hAnsi="Arial" w:cs="Arial"/>
                <w:b/>
                <w:bCs/>
                <w:color w:val="000000"/>
                <w:sz w:val="20"/>
                <w:szCs w:val="20"/>
                <w:lang w:eastAsia="ru-RU"/>
              </w:rPr>
              <w:t xml:space="preserve"> продажу, та групи вибуття</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1200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Баланс</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1300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797.4</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826.2</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shd w:val="clear" w:color="auto" w:fill="F2F2F2"/>
        <w:tblCellMar>
          <w:left w:w="0" w:type="dxa"/>
          <w:right w:w="0" w:type="dxa"/>
        </w:tblCellMar>
        <w:tblLook w:val="04A0" w:firstRow="1" w:lastRow="0" w:firstColumn="1" w:lastColumn="0" w:noHBand="0" w:noVBand="1"/>
      </w:tblPr>
      <w:tblGrid>
        <w:gridCol w:w="7831"/>
        <w:gridCol w:w="1566"/>
        <w:gridCol w:w="3133"/>
        <w:gridCol w:w="3133"/>
      </w:tblGrid>
      <w:tr w:rsidR="00DF0883" w:rsidRPr="00DF0883" w:rsidTr="00DF0883">
        <w:tc>
          <w:tcPr>
            <w:tcW w:w="2500" w:type="pct"/>
            <w:tcBorders>
              <w:top w:val="single" w:sz="8" w:space="0" w:color="000000"/>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Пасив</w:t>
            </w:r>
          </w:p>
        </w:tc>
        <w:tc>
          <w:tcPr>
            <w:tcW w:w="500" w:type="pct"/>
            <w:tcBorders>
              <w:top w:val="single" w:sz="8" w:space="0" w:color="000000"/>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Код рядка</w:t>
            </w:r>
          </w:p>
        </w:tc>
        <w:tc>
          <w:tcPr>
            <w:tcW w:w="1000" w:type="pct"/>
            <w:tcBorders>
              <w:top w:val="single" w:sz="8" w:space="0" w:color="000000"/>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На початок звітного періоду</w:t>
            </w:r>
          </w:p>
        </w:tc>
        <w:tc>
          <w:tcPr>
            <w:tcW w:w="1000" w:type="pct"/>
            <w:tcBorders>
              <w:top w:val="single" w:sz="8" w:space="0" w:color="000000"/>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На кінець звітного періоду</w:t>
            </w:r>
          </w:p>
        </w:tc>
      </w:tr>
      <w:tr w:rsidR="00DF0883" w:rsidRPr="00DF0883" w:rsidTr="00DF0883">
        <w:tc>
          <w:tcPr>
            <w:tcW w:w="2500" w:type="pct"/>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1</w:t>
            </w:r>
          </w:p>
        </w:tc>
        <w:tc>
          <w:tcPr>
            <w:tcW w:w="500" w:type="pct"/>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2</w:t>
            </w:r>
          </w:p>
        </w:tc>
        <w:tc>
          <w:tcPr>
            <w:tcW w:w="1000" w:type="pct"/>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3</w:t>
            </w:r>
          </w:p>
        </w:tc>
        <w:tc>
          <w:tcPr>
            <w:tcW w:w="1000" w:type="pct"/>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4</w:t>
            </w:r>
          </w:p>
        </w:tc>
      </w:tr>
      <w:tr w:rsidR="00DF0883" w:rsidRPr="00DF0883" w:rsidTr="00DF0883">
        <w:tc>
          <w:tcPr>
            <w:tcW w:w="0" w:type="auto"/>
            <w:gridSpan w:val="4"/>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I. Власний капітал</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Зареєстрований (пайовий) капітал</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1400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97.5</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97.5</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Додатковий капітал</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1410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1368.5</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1368.5</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Резервний капітал</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1415</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3.5</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3.5</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Нерозподілений прибуток (непокритий збиток)</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1420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-1684.3</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-1947.6</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Неоплачений капітал</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1425</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( 10.0</w:t>
            </w:r>
            <w:proofErr w:type="gramStart"/>
            <w:r w:rsidRPr="00DF0883">
              <w:rPr>
                <w:rFonts w:ascii="Arial" w:eastAsia="Times New Roman" w:hAnsi="Arial" w:cs="Arial"/>
                <w:color w:val="000000"/>
                <w:sz w:val="20"/>
                <w:szCs w:val="20"/>
                <w:lang w:eastAsia="ru-RU"/>
              </w:rPr>
              <w:t xml:space="preserve"> )</w:t>
            </w:r>
            <w:proofErr w:type="gramEnd"/>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( 10.0</w:t>
            </w:r>
            <w:proofErr w:type="gramStart"/>
            <w:r w:rsidRPr="00DF0883">
              <w:rPr>
                <w:rFonts w:ascii="Arial" w:eastAsia="Times New Roman" w:hAnsi="Arial" w:cs="Arial"/>
                <w:color w:val="000000"/>
                <w:sz w:val="20"/>
                <w:szCs w:val="20"/>
                <w:lang w:eastAsia="ru-RU"/>
              </w:rPr>
              <w:t xml:space="preserve"> )</w:t>
            </w:r>
            <w:proofErr w:type="gramEnd"/>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Усього за розділом I</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1495</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-224.8</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-488.1</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II. Довгострокові забов</w:t>
            </w:r>
            <w:proofErr w:type="gramStart"/>
            <w:r w:rsidRPr="00DF0883">
              <w:rPr>
                <w:rFonts w:ascii="Arial" w:eastAsia="Times New Roman" w:hAnsi="Arial" w:cs="Arial"/>
                <w:b/>
                <w:bCs/>
                <w:color w:val="000000"/>
                <w:sz w:val="20"/>
                <w:szCs w:val="20"/>
                <w:lang w:eastAsia="ru-RU"/>
              </w:rPr>
              <w:t>"я</w:t>
            </w:r>
            <w:proofErr w:type="gramEnd"/>
            <w:r w:rsidRPr="00DF0883">
              <w:rPr>
                <w:rFonts w:ascii="Arial" w:eastAsia="Times New Roman" w:hAnsi="Arial" w:cs="Arial"/>
                <w:b/>
                <w:bCs/>
                <w:color w:val="000000"/>
                <w:sz w:val="20"/>
                <w:szCs w:val="20"/>
                <w:lang w:eastAsia="ru-RU"/>
              </w:rPr>
              <w:t>зання, цільове фінансування та забезпечення</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1595</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364.7</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485.0</w:t>
            </w:r>
          </w:p>
        </w:tc>
      </w:tr>
      <w:tr w:rsidR="00DF0883" w:rsidRPr="00DF0883" w:rsidTr="00DF0883">
        <w:tc>
          <w:tcPr>
            <w:tcW w:w="0" w:type="auto"/>
            <w:gridSpan w:val="4"/>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ІІІ. Поточні зобов’язання</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Короткострокові кредити банкі</w:t>
            </w:r>
            <w:proofErr w:type="gramStart"/>
            <w:r w:rsidRPr="00DF0883">
              <w:rPr>
                <w:rFonts w:ascii="Arial" w:eastAsia="Times New Roman" w:hAnsi="Arial" w:cs="Arial"/>
                <w:color w:val="000000"/>
                <w:sz w:val="20"/>
                <w:szCs w:val="20"/>
                <w:lang w:eastAsia="ru-RU"/>
              </w:rPr>
              <w:t>в</w:t>
            </w:r>
            <w:proofErr w:type="gramEnd"/>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1600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Поточна кредиторська заборгованість за: довгостроковими зобов’язаннями</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1610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 товари, роботи, послуги</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1615</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0.0</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розрахунками з бюджетом</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1620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387.3</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551.9</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proofErr w:type="gramStart"/>
            <w:r w:rsidRPr="00DF0883">
              <w:rPr>
                <w:rFonts w:ascii="Arial" w:eastAsia="Times New Roman" w:hAnsi="Arial" w:cs="Arial"/>
                <w:color w:val="000000"/>
                <w:sz w:val="20"/>
                <w:szCs w:val="20"/>
                <w:lang w:eastAsia="ru-RU"/>
              </w:rPr>
              <w:t>у</w:t>
            </w:r>
            <w:proofErr w:type="gramEnd"/>
            <w:r w:rsidRPr="00DF0883">
              <w:rPr>
                <w:rFonts w:ascii="Arial" w:eastAsia="Times New Roman" w:hAnsi="Arial" w:cs="Arial"/>
                <w:color w:val="000000"/>
                <w:sz w:val="20"/>
                <w:szCs w:val="20"/>
                <w:lang w:eastAsia="ru-RU"/>
              </w:rPr>
              <w:t xml:space="preserve"> тому числі з податку на прибуток</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1621</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 зі страхування</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1625</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13.8</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20.9</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 з оплати праці</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1630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64.2</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164.9</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Доходи майбутніх періоді</w:t>
            </w:r>
            <w:proofErr w:type="gramStart"/>
            <w:r w:rsidRPr="00DF0883">
              <w:rPr>
                <w:rFonts w:ascii="Arial" w:eastAsia="Times New Roman" w:hAnsi="Arial" w:cs="Arial"/>
                <w:color w:val="000000"/>
                <w:sz w:val="20"/>
                <w:szCs w:val="20"/>
                <w:lang w:eastAsia="ru-RU"/>
              </w:rPr>
              <w:t>в</w:t>
            </w:r>
            <w:proofErr w:type="gramEnd"/>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1665</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Інші поточні зобов'язання</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1690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192.2</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91.6</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Усього за розділом IІІ</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1695</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657.5</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829.3</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ІV. Зобов</w:t>
            </w:r>
            <w:proofErr w:type="gramStart"/>
            <w:r w:rsidRPr="00DF0883">
              <w:rPr>
                <w:rFonts w:ascii="Arial" w:eastAsia="Times New Roman" w:hAnsi="Arial" w:cs="Arial"/>
                <w:b/>
                <w:bCs/>
                <w:color w:val="000000"/>
                <w:sz w:val="20"/>
                <w:szCs w:val="20"/>
                <w:lang w:eastAsia="ru-RU"/>
              </w:rPr>
              <w:t>"я</w:t>
            </w:r>
            <w:proofErr w:type="gramEnd"/>
            <w:r w:rsidRPr="00DF0883">
              <w:rPr>
                <w:rFonts w:ascii="Arial" w:eastAsia="Times New Roman" w:hAnsi="Arial" w:cs="Arial"/>
                <w:b/>
                <w:bCs/>
                <w:color w:val="000000"/>
                <w:sz w:val="20"/>
                <w:szCs w:val="20"/>
                <w:lang w:eastAsia="ru-RU"/>
              </w:rPr>
              <w:t>зання, пов"язані з необоротними активами, утримуваними для продажу та групами вибуття</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1700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0</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Баланс</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1900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797.4</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826.2</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Times New Roman" w:eastAsia="Times New Roman" w:hAnsi="Times New Roman" w:cs="Times New Roman"/>
          <w:color w:val="000000"/>
          <w:sz w:val="24"/>
          <w:szCs w:val="24"/>
          <w:lang w:eastAsia="ru-RU"/>
        </w:rPr>
        <w:br w:type="textWrapping" w:clear="all"/>
      </w:r>
    </w:p>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shd w:val="clear" w:color="auto" w:fill="F2F2F2"/>
        <w:tblCellMar>
          <w:left w:w="0" w:type="dxa"/>
          <w:right w:w="0" w:type="dxa"/>
        </w:tblCellMar>
        <w:tblLook w:val="04A0" w:firstRow="1" w:lastRow="0" w:firstColumn="1" w:lastColumn="0" w:noHBand="0" w:noVBand="1"/>
      </w:tblPr>
      <w:tblGrid>
        <w:gridCol w:w="15663"/>
      </w:tblGrid>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18"/>
                <w:szCs w:val="18"/>
                <w:lang w:eastAsia="ru-RU"/>
              </w:rPr>
              <w:t>2. Звіт про фінансові результати</w:t>
            </w:r>
            <w:r w:rsidRPr="00DF0883">
              <w:rPr>
                <w:rFonts w:ascii="Arial" w:eastAsia="Times New Roman" w:hAnsi="Arial" w:cs="Arial"/>
                <w:b/>
                <w:bCs/>
                <w:color w:val="000000"/>
                <w:sz w:val="18"/>
                <w:szCs w:val="18"/>
                <w:lang w:eastAsia="ru-RU"/>
              </w:rPr>
              <w:br/>
              <w:t>за 12 місяців р.</w:t>
            </w:r>
          </w:p>
        </w:tc>
      </w:tr>
      <w:tr w:rsidR="00DF0883" w:rsidRPr="00DF0883" w:rsidTr="00DF0883">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right"/>
              <w:rPr>
                <w:rFonts w:ascii="Arial" w:eastAsia="Times New Roman" w:hAnsi="Arial" w:cs="Arial"/>
                <w:color w:val="333333"/>
                <w:sz w:val="18"/>
                <w:szCs w:val="18"/>
                <w:lang w:eastAsia="ru-RU"/>
              </w:rPr>
            </w:pPr>
            <w:r w:rsidRPr="00DF0883">
              <w:rPr>
                <w:rFonts w:ascii="Arial" w:eastAsia="Times New Roman" w:hAnsi="Arial" w:cs="Arial"/>
                <w:b/>
                <w:bCs/>
                <w:color w:val="000000"/>
                <w:sz w:val="18"/>
                <w:szCs w:val="18"/>
                <w:lang w:eastAsia="ru-RU"/>
              </w:rPr>
              <w:t>Форма N 2-м</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shd w:val="clear" w:color="auto" w:fill="F2F2F2"/>
        <w:tblCellMar>
          <w:left w:w="0" w:type="dxa"/>
          <w:right w:w="0" w:type="dxa"/>
        </w:tblCellMar>
        <w:tblLook w:val="04A0" w:firstRow="1" w:lastRow="0" w:firstColumn="1" w:lastColumn="0" w:noHBand="0" w:noVBand="1"/>
      </w:tblPr>
      <w:tblGrid>
        <w:gridCol w:w="7831"/>
        <w:gridCol w:w="1566"/>
        <w:gridCol w:w="3133"/>
        <w:gridCol w:w="3133"/>
      </w:tblGrid>
      <w:tr w:rsidR="00DF0883" w:rsidRPr="00DF0883" w:rsidTr="00DF0883">
        <w:tc>
          <w:tcPr>
            <w:tcW w:w="2500" w:type="pct"/>
            <w:tcBorders>
              <w:top w:val="single" w:sz="8" w:space="0" w:color="000000"/>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Стаття</w:t>
            </w:r>
          </w:p>
        </w:tc>
        <w:tc>
          <w:tcPr>
            <w:tcW w:w="500" w:type="pct"/>
            <w:tcBorders>
              <w:top w:val="single" w:sz="8" w:space="0" w:color="000000"/>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Код рядка</w:t>
            </w:r>
          </w:p>
        </w:tc>
        <w:tc>
          <w:tcPr>
            <w:tcW w:w="1000" w:type="pct"/>
            <w:tcBorders>
              <w:top w:val="single" w:sz="8" w:space="0" w:color="000000"/>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За звітний період</w:t>
            </w:r>
          </w:p>
        </w:tc>
        <w:tc>
          <w:tcPr>
            <w:tcW w:w="1000" w:type="pct"/>
            <w:tcBorders>
              <w:top w:val="single" w:sz="8" w:space="0" w:color="000000"/>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За аналогічний період попереднього року</w:t>
            </w:r>
          </w:p>
        </w:tc>
      </w:tr>
      <w:tr w:rsidR="00DF0883" w:rsidRPr="00DF0883" w:rsidTr="00DF0883">
        <w:tc>
          <w:tcPr>
            <w:tcW w:w="2500" w:type="pct"/>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1</w:t>
            </w:r>
          </w:p>
        </w:tc>
        <w:tc>
          <w:tcPr>
            <w:tcW w:w="500" w:type="pct"/>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2</w:t>
            </w:r>
          </w:p>
        </w:tc>
        <w:tc>
          <w:tcPr>
            <w:tcW w:w="1000" w:type="pct"/>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3</w:t>
            </w:r>
          </w:p>
        </w:tc>
        <w:tc>
          <w:tcPr>
            <w:tcW w:w="1000" w:type="pct"/>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4</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Чистий дохід від реалізації продукції (товарі</w:t>
            </w:r>
            <w:proofErr w:type="gramStart"/>
            <w:r w:rsidRPr="00DF0883">
              <w:rPr>
                <w:rFonts w:ascii="Arial" w:eastAsia="Times New Roman" w:hAnsi="Arial" w:cs="Arial"/>
                <w:color w:val="000000"/>
                <w:sz w:val="20"/>
                <w:szCs w:val="20"/>
                <w:lang w:eastAsia="ru-RU"/>
              </w:rPr>
              <w:t>в</w:t>
            </w:r>
            <w:proofErr w:type="gramEnd"/>
            <w:r w:rsidRPr="00DF0883">
              <w:rPr>
                <w:rFonts w:ascii="Arial" w:eastAsia="Times New Roman" w:hAnsi="Arial" w:cs="Arial"/>
                <w:color w:val="000000"/>
                <w:sz w:val="20"/>
                <w:szCs w:val="20"/>
                <w:lang w:eastAsia="ru-RU"/>
              </w:rPr>
              <w:t>, робіт, послуг)</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2000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4759.6</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3638.1</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Інші операційні доходи</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2120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1458.4</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1111.5</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Інші доходи</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2240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1.2</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376.7</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Разом доходи (2000 + 2120 + 2240)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b/>
                <w:bCs/>
                <w:color w:val="000000"/>
                <w:sz w:val="20"/>
                <w:szCs w:val="20"/>
                <w:lang w:eastAsia="ru-RU"/>
              </w:rPr>
              <w:t>2280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6219.2</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5126.3</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Собівартість реалізованої продукції (товарі</w:t>
            </w:r>
            <w:proofErr w:type="gramStart"/>
            <w:r w:rsidRPr="00DF0883">
              <w:rPr>
                <w:rFonts w:ascii="Arial" w:eastAsia="Times New Roman" w:hAnsi="Arial" w:cs="Arial"/>
                <w:color w:val="000000"/>
                <w:sz w:val="20"/>
                <w:szCs w:val="20"/>
                <w:lang w:eastAsia="ru-RU"/>
              </w:rPr>
              <w:t>в</w:t>
            </w:r>
            <w:proofErr w:type="gramEnd"/>
            <w:r w:rsidRPr="00DF0883">
              <w:rPr>
                <w:rFonts w:ascii="Arial" w:eastAsia="Times New Roman" w:hAnsi="Arial" w:cs="Arial"/>
                <w:color w:val="000000"/>
                <w:sz w:val="20"/>
                <w:szCs w:val="20"/>
                <w:lang w:eastAsia="ru-RU"/>
              </w:rPr>
              <w:t>, робіт, послуг)</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2050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( 5416.2</w:t>
            </w:r>
            <w:proofErr w:type="gramStart"/>
            <w:r w:rsidRPr="00DF0883">
              <w:rPr>
                <w:rFonts w:ascii="Arial" w:eastAsia="Times New Roman" w:hAnsi="Arial" w:cs="Arial"/>
                <w:color w:val="000000"/>
                <w:sz w:val="20"/>
                <w:szCs w:val="20"/>
                <w:lang w:eastAsia="ru-RU"/>
              </w:rPr>
              <w:t xml:space="preserve"> )</w:t>
            </w:r>
            <w:proofErr w:type="gramEnd"/>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( 3946.9</w:t>
            </w:r>
            <w:proofErr w:type="gramStart"/>
            <w:r w:rsidRPr="00DF0883">
              <w:rPr>
                <w:rFonts w:ascii="Arial" w:eastAsia="Times New Roman" w:hAnsi="Arial" w:cs="Arial"/>
                <w:color w:val="000000"/>
                <w:sz w:val="20"/>
                <w:szCs w:val="20"/>
                <w:lang w:eastAsia="ru-RU"/>
              </w:rPr>
              <w:t xml:space="preserve"> )</w:t>
            </w:r>
            <w:proofErr w:type="gramEnd"/>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Інші операційні витрати</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2180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( 1066.3</w:t>
            </w:r>
            <w:proofErr w:type="gramStart"/>
            <w:r w:rsidRPr="00DF0883">
              <w:rPr>
                <w:rFonts w:ascii="Arial" w:eastAsia="Times New Roman" w:hAnsi="Arial" w:cs="Arial"/>
                <w:color w:val="000000"/>
                <w:sz w:val="20"/>
                <w:szCs w:val="20"/>
                <w:lang w:eastAsia="ru-RU"/>
              </w:rPr>
              <w:t xml:space="preserve"> )</w:t>
            </w:r>
            <w:proofErr w:type="gramEnd"/>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( 943.5</w:t>
            </w:r>
            <w:proofErr w:type="gramStart"/>
            <w:r w:rsidRPr="00DF0883">
              <w:rPr>
                <w:rFonts w:ascii="Arial" w:eastAsia="Times New Roman" w:hAnsi="Arial" w:cs="Arial"/>
                <w:color w:val="000000"/>
                <w:sz w:val="20"/>
                <w:szCs w:val="20"/>
                <w:lang w:eastAsia="ru-RU"/>
              </w:rPr>
              <w:t xml:space="preserve"> )</w:t>
            </w:r>
            <w:proofErr w:type="gramEnd"/>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Інші витрати</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2270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( 0</w:t>
            </w:r>
            <w:proofErr w:type="gramStart"/>
            <w:r w:rsidRPr="00DF0883">
              <w:rPr>
                <w:rFonts w:ascii="Arial" w:eastAsia="Times New Roman" w:hAnsi="Arial" w:cs="Arial"/>
                <w:color w:val="000000"/>
                <w:sz w:val="20"/>
                <w:szCs w:val="20"/>
                <w:lang w:eastAsia="ru-RU"/>
              </w:rPr>
              <w:t xml:space="preserve"> )</w:t>
            </w:r>
            <w:proofErr w:type="gramEnd"/>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( 6.7</w:t>
            </w:r>
            <w:proofErr w:type="gramStart"/>
            <w:r w:rsidRPr="00DF0883">
              <w:rPr>
                <w:rFonts w:ascii="Arial" w:eastAsia="Times New Roman" w:hAnsi="Arial" w:cs="Arial"/>
                <w:color w:val="000000"/>
                <w:sz w:val="20"/>
                <w:szCs w:val="20"/>
                <w:lang w:eastAsia="ru-RU"/>
              </w:rPr>
              <w:t xml:space="preserve"> )</w:t>
            </w:r>
            <w:proofErr w:type="gramEnd"/>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Разом витрати (2050 + 2180 + 2270)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2285</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( 6482.5</w:t>
            </w:r>
            <w:proofErr w:type="gramStart"/>
            <w:r w:rsidRPr="00DF0883">
              <w:rPr>
                <w:rFonts w:ascii="Arial" w:eastAsia="Times New Roman" w:hAnsi="Arial" w:cs="Arial"/>
                <w:color w:val="000000"/>
                <w:sz w:val="20"/>
                <w:szCs w:val="20"/>
                <w:lang w:eastAsia="ru-RU"/>
              </w:rPr>
              <w:t xml:space="preserve"> )</w:t>
            </w:r>
            <w:proofErr w:type="gramEnd"/>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( 4897.1</w:t>
            </w:r>
            <w:proofErr w:type="gramStart"/>
            <w:r w:rsidRPr="00DF0883">
              <w:rPr>
                <w:rFonts w:ascii="Arial" w:eastAsia="Times New Roman" w:hAnsi="Arial" w:cs="Arial"/>
                <w:color w:val="000000"/>
                <w:sz w:val="20"/>
                <w:szCs w:val="20"/>
                <w:lang w:eastAsia="ru-RU"/>
              </w:rPr>
              <w:t xml:space="preserve"> )</w:t>
            </w:r>
            <w:proofErr w:type="gramEnd"/>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Фінансовий результат до оподаткування (2268 - 2285)</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2290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-263.3</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229.2</w:t>
            </w:r>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Податок на прибуток</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2300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( 0</w:t>
            </w:r>
            <w:proofErr w:type="gramStart"/>
            <w:r w:rsidRPr="00DF0883">
              <w:rPr>
                <w:rFonts w:ascii="Arial" w:eastAsia="Times New Roman" w:hAnsi="Arial" w:cs="Arial"/>
                <w:color w:val="000000"/>
                <w:sz w:val="20"/>
                <w:szCs w:val="20"/>
                <w:lang w:eastAsia="ru-RU"/>
              </w:rPr>
              <w:t xml:space="preserve"> )</w:t>
            </w:r>
            <w:proofErr w:type="gramEnd"/>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( 0</w:t>
            </w:r>
            <w:proofErr w:type="gramStart"/>
            <w:r w:rsidRPr="00DF0883">
              <w:rPr>
                <w:rFonts w:ascii="Arial" w:eastAsia="Times New Roman" w:hAnsi="Arial" w:cs="Arial"/>
                <w:color w:val="000000"/>
                <w:sz w:val="20"/>
                <w:szCs w:val="20"/>
                <w:lang w:eastAsia="ru-RU"/>
              </w:rPr>
              <w:t xml:space="preserve"> )</w:t>
            </w:r>
            <w:proofErr w:type="gramEnd"/>
          </w:p>
        </w:tc>
      </w:tr>
      <w:tr w:rsidR="00DF0883" w:rsidRPr="00DF0883" w:rsidTr="00DF0883">
        <w:tc>
          <w:tcPr>
            <w:tcW w:w="0" w:type="auto"/>
            <w:tcBorders>
              <w:top w:val="nil"/>
              <w:left w:val="single" w:sz="8" w:space="0" w:color="000000"/>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Чистий прибуток (збиток) (2290 - 2300)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2350</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-263.3</w:t>
            </w:r>
          </w:p>
        </w:tc>
        <w:tc>
          <w:tcPr>
            <w:tcW w:w="0" w:type="auto"/>
            <w:tcBorders>
              <w:top w:val="nil"/>
              <w:left w:val="nil"/>
              <w:bottom w:val="single" w:sz="8" w:space="0" w:color="000000"/>
              <w:right w:val="single" w:sz="8" w:space="0" w:color="000000"/>
            </w:tcBorders>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jc w:val="center"/>
              <w:rPr>
                <w:rFonts w:ascii="Arial" w:eastAsia="Times New Roman" w:hAnsi="Arial" w:cs="Arial"/>
                <w:color w:val="333333"/>
                <w:sz w:val="18"/>
                <w:szCs w:val="18"/>
                <w:lang w:eastAsia="ru-RU"/>
              </w:rPr>
            </w:pPr>
            <w:r w:rsidRPr="00DF0883">
              <w:rPr>
                <w:rFonts w:ascii="Arial" w:eastAsia="Times New Roman" w:hAnsi="Arial" w:cs="Arial"/>
                <w:color w:val="000000"/>
                <w:sz w:val="20"/>
                <w:szCs w:val="20"/>
                <w:lang w:eastAsia="ru-RU"/>
              </w:rPr>
              <w:t>229.2</w:t>
            </w:r>
          </w:p>
        </w:tc>
      </w:tr>
    </w:tbl>
    <w:p w:rsidR="00DF0883" w:rsidRPr="00DF0883" w:rsidRDefault="00DF0883" w:rsidP="00DF0883">
      <w:pPr>
        <w:shd w:val="clear" w:color="auto" w:fill="F2F2F2"/>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333333"/>
          <w:sz w:val="18"/>
          <w:szCs w:val="18"/>
          <w:lang w:eastAsia="ru-RU"/>
        </w:rPr>
        <w:t> </w:t>
      </w:r>
    </w:p>
    <w:tbl>
      <w:tblPr>
        <w:tblW w:w="15663" w:type="dxa"/>
        <w:shd w:val="clear" w:color="auto" w:fill="F2F2F2"/>
        <w:tblCellMar>
          <w:left w:w="0" w:type="dxa"/>
          <w:right w:w="0" w:type="dxa"/>
        </w:tblCellMar>
        <w:tblLook w:val="04A0" w:firstRow="1" w:lastRow="0" w:firstColumn="1" w:lastColumn="0" w:noHBand="0" w:noVBand="1"/>
      </w:tblPr>
      <w:tblGrid>
        <w:gridCol w:w="3133"/>
        <w:gridCol w:w="12530"/>
      </w:tblGrid>
      <w:tr w:rsidR="00DF0883" w:rsidRPr="00DF0883" w:rsidTr="00DF0883">
        <w:tc>
          <w:tcPr>
            <w:tcW w:w="1000" w:type="pct"/>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b/>
                <w:bCs/>
                <w:color w:val="000000"/>
                <w:sz w:val="18"/>
                <w:szCs w:val="18"/>
                <w:lang w:eastAsia="ru-RU"/>
              </w:rPr>
              <w:t xml:space="preserve">Примітки </w:t>
            </w:r>
            <w:proofErr w:type="gramStart"/>
            <w:r w:rsidRPr="00DF0883">
              <w:rPr>
                <w:rFonts w:ascii="Arial" w:eastAsia="Times New Roman" w:hAnsi="Arial" w:cs="Arial"/>
                <w:b/>
                <w:bCs/>
                <w:color w:val="000000"/>
                <w:sz w:val="18"/>
                <w:szCs w:val="18"/>
                <w:lang w:eastAsia="ru-RU"/>
              </w:rPr>
              <w:t>до</w:t>
            </w:r>
            <w:proofErr w:type="gramEnd"/>
            <w:r w:rsidRPr="00DF0883">
              <w:rPr>
                <w:rFonts w:ascii="Arial" w:eastAsia="Times New Roman" w:hAnsi="Arial" w:cs="Arial"/>
                <w:b/>
                <w:bCs/>
                <w:color w:val="000000"/>
                <w:sz w:val="18"/>
                <w:szCs w:val="18"/>
                <w:lang w:eastAsia="ru-RU"/>
              </w:rPr>
              <w:t xml:space="preserve"> балансу</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Станом на 31.12.2017р. первiсна вартiсть основних засобiв становить 4604,4 тис</w:t>
            </w:r>
            <w:proofErr w:type="gramStart"/>
            <w:r w:rsidRPr="00DF0883">
              <w:rPr>
                <w:rFonts w:ascii="Arial" w:eastAsia="Times New Roman" w:hAnsi="Arial" w:cs="Arial"/>
                <w:color w:val="000000"/>
                <w:sz w:val="18"/>
                <w:szCs w:val="18"/>
                <w:lang w:eastAsia="ru-RU"/>
              </w:rPr>
              <w:t>.</w:t>
            </w:r>
            <w:proofErr w:type="gramEnd"/>
            <w:r w:rsidRPr="00DF0883">
              <w:rPr>
                <w:rFonts w:ascii="Arial" w:eastAsia="Times New Roman" w:hAnsi="Arial" w:cs="Arial"/>
                <w:color w:val="000000"/>
                <w:sz w:val="18"/>
                <w:szCs w:val="18"/>
                <w:lang w:eastAsia="ru-RU"/>
              </w:rPr>
              <w:t xml:space="preserve"> </w:t>
            </w:r>
            <w:proofErr w:type="gramStart"/>
            <w:r w:rsidRPr="00DF0883">
              <w:rPr>
                <w:rFonts w:ascii="Arial" w:eastAsia="Times New Roman" w:hAnsi="Arial" w:cs="Arial"/>
                <w:color w:val="000000"/>
                <w:sz w:val="18"/>
                <w:szCs w:val="18"/>
                <w:lang w:eastAsia="ru-RU"/>
              </w:rPr>
              <w:t>г</w:t>
            </w:r>
            <w:proofErr w:type="gramEnd"/>
            <w:r w:rsidRPr="00DF0883">
              <w:rPr>
                <w:rFonts w:ascii="Arial" w:eastAsia="Times New Roman" w:hAnsi="Arial" w:cs="Arial"/>
                <w:color w:val="000000"/>
                <w:sz w:val="18"/>
                <w:szCs w:val="18"/>
                <w:lang w:eastAsia="ru-RU"/>
              </w:rPr>
              <w:t>рн.,</w:t>
            </w:r>
            <w:r w:rsidRPr="00DF0883">
              <w:rPr>
                <w:rFonts w:ascii="Arial" w:eastAsia="Times New Roman" w:hAnsi="Arial" w:cs="Arial"/>
                <w:color w:val="000000"/>
                <w:sz w:val="18"/>
                <w:szCs w:val="18"/>
                <w:lang w:eastAsia="ru-RU"/>
              </w:rPr>
              <w:br/>
              <w:t>сума зносу - 3916,9 тис. грн.,</w:t>
            </w:r>
            <w:r w:rsidRPr="00DF0883">
              <w:rPr>
                <w:rFonts w:ascii="Arial" w:eastAsia="Times New Roman" w:hAnsi="Arial" w:cs="Arial"/>
                <w:color w:val="000000"/>
                <w:sz w:val="18"/>
                <w:szCs w:val="18"/>
                <w:lang w:eastAsia="ru-RU"/>
              </w:rPr>
              <w:br/>
              <w:t>залишкова вартiсть - 687,5 тис. грн.</w:t>
            </w:r>
            <w:r w:rsidRPr="00DF0883">
              <w:rPr>
                <w:rFonts w:ascii="Arial" w:eastAsia="Times New Roman" w:hAnsi="Arial" w:cs="Arial"/>
                <w:color w:val="000000"/>
                <w:sz w:val="18"/>
                <w:szCs w:val="18"/>
                <w:lang w:eastAsia="ru-RU"/>
              </w:rPr>
              <w:br/>
            </w:r>
            <w:r w:rsidRPr="00DF0883">
              <w:rPr>
                <w:rFonts w:ascii="Arial" w:eastAsia="Times New Roman" w:hAnsi="Arial" w:cs="Arial"/>
                <w:color w:val="000000"/>
                <w:sz w:val="18"/>
                <w:szCs w:val="18"/>
                <w:lang w:eastAsia="ru-RU"/>
              </w:rPr>
              <w:br/>
              <w:t>Амортизац</w:t>
            </w:r>
            <w:proofErr w:type="gramStart"/>
            <w:r w:rsidRPr="00DF0883">
              <w:rPr>
                <w:rFonts w:ascii="Arial" w:eastAsia="Times New Roman" w:hAnsi="Arial" w:cs="Arial"/>
                <w:color w:val="000000"/>
                <w:sz w:val="18"/>
                <w:szCs w:val="18"/>
                <w:lang w:eastAsia="ru-RU"/>
              </w:rPr>
              <w:t>i</w:t>
            </w:r>
            <w:proofErr w:type="gramEnd"/>
            <w:r w:rsidRPr="00DF0883">
              <w:rPr>
                <w:rFonts w:ascii="Arial" w:eastAsia="Times New Roman" w:hAnsi="Arial" w:cs="Arial"/>
                <w:color w:val="000000"/>
                <w:sz w:val="18"/>
                <w:szCs w:val="18"/>
                <w:lang w:eastAsia="ru-RU"/>
              </w:rPr>
              <w:t>я по основних засобах нараховувалась за прямолiнiйним методом.</w:t>
            </w:r>
            <w:r w:rsidRPr="00DF0883">
              <w:rPr>
                <w:rFonts w:ascii="Arial" w:eastAsia="Times New Roman" w:hAnsi="Arial" w:cs="Arial"/>
                <w:color w:val="000000"/>
                <w:sz w:val="18"/>
                <w:szCs w:val="18"/>
                <w:lang w:eastAsia="ru-RU"/>
              </w:rPr>
              <w:br/>
            </w:r>
            <w:r w:rsidRPr="00DF0883">
              <w:rPr>
                <w:rFonts w:ascii="Arial" w:eastAsia="Times New Roman" w:hAnsi="Arial" w:cs="Arial"/>
                <w:color w:val="000000"/>
                <w:sz w:val="18"/>
                <w:szCs w:val="18"/>
                <w:lang w:eastAsia="ru-RU"/>
              </w:rPr>
              <w:br/>
              <w:t>Виробничi запаси станом на 31.12.2017 року складають 2,9 тис</w:t>
            </w:r>
            <w:proofErr w:type="gramStart"/>
            <w:r w:rsidRPr="00DF0883">
              <w:rPr>
                <w:rFonts w:ascii="Arial" w:eastAsia="Times New Roman" w:hAnsi="Arial" w:cs="Arial"/>
                <w:color w:val="000000"/>
                <w:sz w:val="18"/>
                <w:szCs w:val="18"/>
                <w:lang w:eastAsia="ru-RU"/>
              </w:rPr>
              <w:t>.</w:t>
            </w:r>
            <w:proofErr w:type="gramEnd"/>
            <w:r w:rsidRPr="00DF0883">
              <w:rPr>
                <w:rFonts w:ascii="Arial" w:eastAsia="Times New Roman" w:hAnsi="Arial" w:cs="Arial"/>
                <w:color w:val="000000"/>
                <w:sz w:val="18"/>
                <w:szCs w:val="18"/>
                <w:lang w:eastAsia="ru-RU"/>
              </w:rPr>
              <w:t xml:space="preserve"> </w:t>
            </w:r>
            <w:proofErr w:type="gramStart"/>
            <w:r w:rsidRPr="00DF0883">
              <w:rPr>
                <w:rFonts w:ascii="Arial" w:eastAsia="Times New Roman" w:hAnsi="Arial" w:cs="Arial"/>
                <w:color w:val="000000"/>
                <w:sz w:val="18"/>
                <w:szCs w:val="18"/>
                <w:lang w:eastAsia="ru-RU"/>
              </w:rPr>
              <w:t>г</w:t>
            </w:r>
            <w:proofErr w:type="gramEnd"/>
            <w:r w:rsidRPr="00DF0883">
              <w:rPr>
                <w:rFonts w:ascii="Arial" w:eastAsia="Times New Roman" w:hAnsi="Arial" w:cs="Arial"/>
                <w:color w:val="000000"/>
                <w:sz w:val="18"/>
                <w:szCs w:val="18"/>
                <w:lang w:eastAsia="ru-RU"/>
              </w:rPr>
              <w:t>рн.</w:t>
            </w:r>
            <w:r w:rsidRPr="00DF0883">
              <w:rPr>
                <w:rFonts w:ascii="Arial" w:eastAsia="Times New Roman" w:hAnsi="Arial" w:cs="Arial"/>
                <w:color w:val="000000"/>
                <w:sz w:val="18"/>
                <w:szCs w:val="18"/>
                <w:lang w:eastAsia="ru-RU"/>
              </w:rPr>
              <w:br/>
            </w:r>
            <w:r w:rsidRPr="00DF0883">
              <w:rPr>
                <w:rFonts w:ascii="Arial" w:eastAsia="Times New Roman" w:hAnsi="Arial" w:cs="Arial"/>
                <w:color w:val="000000"/>
                <w:sz w:val="18"/>
                <w:szCs w:val="18"/>
                <w:lang w:eastAsia="ru-RU"/>
              </w:rPr>
              <w:br/>
              <w:t>Станом на 31 грудня 2017 р. на балансi товариства облiковуються довгостроковi фiнансовi iнвестицiї на суму 2,0 тис</w:t>
            </w:r>
            <w:proofErr w:type="gramStart"/>
            <w:r w:rsidRPr="00DF0883">
              <w:rPr>
                <w:rFonts w:ascii="Arial" w:eastAsia="Times New Roman" w:hAnsi="Arial" w:cs="Arial"/>
                <w:color w:val="000000"/>
                <w:sz w:val="18"/>
                <w:szCs w:val="18"/>
                <w:lang w:eastAsia="ru-RU"/>
              </w:rPr>
              <w:t xml:space="preserve"> .</w:t>
            </w:r>
            <w:proofErr w:type="gramEnd"/>
            <w:r w:rsidRPr="00DF0883">
              <w:rPr>
                <w:rFonts w:ascii="Arial" w:eastAsia="Times New Roman" w:hAnsi="Arial" w:cs="Arial"/>
                <w:color w:val="000000"/>
                <w:sz w:val="18"/>
                <w:szCs w:val="18"/>
                <w:lang w:eastAsia="ru-RU"/>
              </w:rPr>
              <w:t xml:space="preserve"> грн.</w:t>
            </w:r>
            <w:r w:rsidRPr="00DF0883">
              <w:rPr>
                <w:rFonts w:ascii="Arial" w:eastAsia="Times New Roman" w:hAnsi="Arial" w:cs="Arial"/>
                <w:color w:val="000000"/>
                <w:sz w:val="18"/>
                <w:szCs w:val="18"/>
                <w:lang w:eastAsia="ru-RU"/>
              </w:rPr>
              <w:br/>
            </w:r>
            <w:r w:rsidRPr="00DF0883">
              <w:rPr>
                <w:rFonts w:ascii="Arial" w:eastAsia="Times New Roman" w:hAnsi="Arial" w:cs="Arial"/>
                <w:color w:val="000000"/>
                <w:sz w:val="18"/>
                <w:szCs w:val="18"/>
                <w:lang w:eastAsia="ru-RU"/>
              </w:rPr>
              <w:br/>
              <w:t xml:space="preserve">Склад фiнансових iнвестицiй наступний : фiнансовi iнвестицiї, що облiковуються методом участi капiталi iнших пiдприємств - </w:t>
            </w:r>
            <w:proofErr w:type="gramStart"/>
            <w:r w:rsidRPr="00DF0883">
              <w:rPr>
                <w:rFonts w:ascii="Arial" w:eastAsia="Times New Roman" w:hAnsi="Arial" w:cs="Arial"/>
                <w:color w:val="000000"/>
                <w:sz w:val="18"/>
                <w:szCs w:val="18"/>
                <w:lang w:eastAsia="ru-RU"/>
              </w:rPr>
              <w:t>ТОВ</w:t>
            </w:r>
            <w:proofErr w:type="gramEnd"/>
            <w:r w:rsidRPr="00DF0883">
              <w:rPr>
                <w:rFonts w:ascii="Arial" w:eastAsia="Times New Roman" w:hAnsi="Arial" w:cs="Arial"/>
                <w:color w:val="000000"/>
                <w:sz w:val="18"/>
                <w:szCs w:val="18"/>
                <w:lang w:eastAsia="ru-RU"/>
              </w:rPr>
              <w:t xml:space="preserve"> "АТП Плюс"- 1,0 тис. грн., "ТОВ "АТП Люкс"-1,0 тис. грн.</w:t>
            </w:r>
            <w:r w:rsidRPr="00DF0883">
              <w:rPr>
                <w:rFonts w:ascii="Arial" w:eastAsia="Times New Roman" w:hAnsi="Arial" w:cs="Arial"/>
                <w:color w:val="000000"/>
                <w:sz w:val="18"/>
                <w:szCs w:val="18"/>
                <w:lang w:eastAsia="ru-RU"/>
              </w:rPr>
              <w:br/>
              <w:t xml:space="preserve">Величина резерву сумнiвних боргiв згiдно п.8 </w:t>
            </w:r>
            <w:proofErr w:type="gramStart"/>
            <w:r w:rsidRPr="00DF0883">
              <w:rPr>
                <w:rFonts w:ascii="Arial" w:eastAsia="Times New Roman" w:hAnsi="Arial" w:cs="Arial"/>
                <w:color w:val="000000"/>
                <w:sz w:val="18"/>
                <w:szCs w:val="18"/>
                <w:lang w:eastAsia="ru-RU"/>
              </w:rPr>
              <w:t>П(</w:t>
            </w:r>
            <w:proofErr w:type="gramEnd"/>
            <w:r w:rsidRPr="00DF0883">
              <w:rPr>
                <w:rFonts w:ascii="Arial" w:eastAsia="Times New Roman" w:hAnsi="Arial" w:cs="Arial"/>
                <w:color w:val="000000"/>
                <w:sz w:val="18"/>
                <w:szCs w:val="18"/>
                <w:lang w:eastAsia="ru-RU"/>
              </w:rPr>
              <w:t>С)БО 10 "</w:t>
            </w:r>
            <w:r w:rsidRPr="00DF0883">
              <w:rPr>
                <w:rFonts w:ascii="Arial" w:eastAsia="Times New Roman" w:hAnsi="Arial" w:cs="Arial"/>
                <w:color w:val="000000"/>
                <w:sz w:val="18"/>
                <w:szCs w:val="18"/>
                <w:lang w:eastAsia="ru-RU"/>
              </w:rPr>
              <w:br/>
              <w:t>Дебiторська заборгованiсть за товари, роботи i послуги на дату балансу дорiвнює 101,6 тис. грн.;</w:t>
            </w:r>
            <w:r w:rsidRPr="00DF0883">
              <w:rPr>
                <w:rFonts w:ascii="Arial" w:eastAsia="Times New Roman" w:hAnsi="Arial" w:cs="Arial"/>
                <w:color w:val="000000"/>
                <w:sz w:val="18"/>
                <w:szCs w:val="18"/>
                <w:lang w:eastAsia="ru-RU"/>
              </w:rPr>
              <w:br/>
              <w:t>заборгованiсть з бюджетом - 0 тис. грн.,</w:t>
            </w:r>
            <w:r w:rsidRPr="00DF0883">
              <w:rPr>
                <w:rFonts w:ascii="Arial" w:eastAsia="Times New Roman" w:hAnsi="Arial" w:cs="Arial"/>
                <w:color w:val="000000"/>
                <w:sz w:val="18"/>
                <w:szCs w:val="18"/>
                <w:lang w:eastAsia="ru-RU"/>
              </w:rPr>
              <w:br/>
              <w:t>iнша поточна дебiторська заборгованiсть становить - 15,6 тис. грн.</w:t>
            </w:r>
            <w:r w:rsidRPr="00DF0883">
              <w:rPr>
                <w:rFonts w:ascii="Arial" w:eastAsia="Times New Roman" w:hAnsi="Arial" w:cs="Arial"/>
                <w:color w:val="000000"/>
                <w:sz w:val="18"/>
                <w:szCs w:val="18"/>
                <w:lang w:eastAsia="ru-RU"/>
              </w:rPr>
              <w:br/>
            </w:r>
            <w:r w:rsidRPr="00DF0883">
              <w:rPr>
                <w:rFonts w:ascii="Arial" w:eastAsia="Times New Roman" w:hAnsi="Arial" w:cs="Arial"/>
                <w:color w:val="000000"/>
                <w:sz w:val="18"/>
                <w:szCs w:val="18"/>
                <w:lang w:eastAsia="ru-RU"/>
              </w:rPr>
              <w:br/>
              <w:t>Власний капiтал товариства станом на 31.12.2017 р. становить вiд'ємну величину (-488,1 тис. грн.),</w:t>
            </w:r>
            <w:r w:rsidRPr="00DF0883">
              <w:rPr>
                <w:rFonts w:ascii="Arial" w:eastAsia="Times New Roman" w:hAnsi="Arial" w:cs="Arial"/>
                <w:color w:val="000000"/>
                <w:sz w:val="18"/>
                <w:szCs w:val="18"/>
                <w:lang w:eastAsia="ru-RU"/>
              </w:rPr>
              <w:br/>
              <w:t>в тому числi: -статутний капiтал становить 97.5 тис. грн.</w:t>
            </w:r>
            <w:proofErr w:type="gramStart"/>
            <w:r w:rsidRPr="00DF0883">
              <w:rPr>
                <w:rFonts w:ascii="Arial" w:eastAsia="Times New Roman" w:hAnsi="Arial" w:cs="Arial"/>
                <w:color w:val="000000"/>
                <w:sz w:val="18"/>
                <w:szCs w:val="18"/>
                <w:lang w:eastAsia="ru-RU"/>
              </w:rPr>
              <w:br/>
              <w:t>-</w:t>
            </w:r>
            <w:proofErr w:type="gramEnd"/>
            <w:r w:rsidRPr="00DF0883">
              <w:rPr>
                <w:rFonts w:ascii="Arial" w:eastAsia="Times New Roman" w:hAnsi="Arial" w:cs="Arial"/>
                <w:color w:val="000000"/>
                <w:sz w:val="18"/>
                <w:szCs w:val="18"/>
                <w:lang w:eastAsia="ru-RU"/>
              </w:rPr>
              <w:t>додатковий капiтал становить 1368.5 тис. грн.;</w:t>
            </w:r>
            <w:r w:rsidRPr="00DF0883">
              <w:rPr>
                <w:rFonts w:ascii="Arial" w:eastAsia="Times New Roman" w:hAnsi="Arial" w:cs="Arial"/>
                <w:color w:val="000000"/>
                <w:sz w:val="18"/>
                <w:szCs w:val="18"/>
                <w:lang w:eastAsia="ru-RU"/>
              </w:rPr>
              <w:br/>
              <w:t>-резервний капiтал становить 3.5 тис. грн.</w:t>
            </w:r>
            <w:r w:rsidRPr="00DF0883">
              <w:rPr>
                <w:rFonts w:ascii="Arial" w:eastAsia="Times New Roman" w:hAnsi="Arial" w:cs="Arial"/>
                <w:color w:val="000000"/>
                <w:sz w:val="18"/>
                <w:szCs w:val="18"/>
                <w:lang w:eastAsia="ru-RU"/>
              </w:rPr>
              <w:br/>
              <w:t>-вилучений та неоплачений капiтал становить 10 тис.грн., що представляє собою частину власних акцiй Товариства, що була викуплена у акцiонерiв в попереднiх роках.</w:t>
            </w:r>
            <w:r w:rsidRPr="00DF0883">
              <w:rPr>
                <w:rFonts w:ascii="Arial" w:eastAsia="Times New Roman" w:hAnsi="Arial" w:cs="Arial"/>
                <w:color w:val="000000"/>
                <w:sz w:val="18"/>
                <w:szCs w:val="18"/>
                <w:lang w:eastAsia="ru-RU"/>
              </w:rPr>
              <w:br/>
            </w:r>
            <w:r w:rsidRPr="00DF0883">
              <w:rPr>
                <w:rFonts w:ascii="Arial" w:eastAsia="Times New Roman" w:hAnsi="Arial" w:cs="Arial"/>
                <w:color w:val="000000"/>
                <w:sz w:val="18"/>
                <w:szCs w:val="18"/>
                <w:lang w:eastAsia="ru-RU"/>
              </w:rPr>
              <w:br/>
              <w:t>Непокритий збиток пiдприємства станом на 31.12.2017 року становить 1947,6 тис. грн., який сформувався внаслiдок непокритого збитку станом на 01.01.2017 року в розмiрi 1684,3 тис. грн.</w:t>
            </w:r>
            <w:proofErr w:type="gramStart"/>
            <w:r w:rsidRPr="00DF0883">
              <w:rPr>
                <w:rFonts w:ascii="Arial" w:eastAsia="Times New Roman" w:hAnsi="Arial" w:cs="Arial"/>
                <w:color w:val="000000"/>
                <w:sz w:val="18"/>
                <w:szCs w:val="18"/>
                <w:lang w:eastAsia="ru-RU"/>
              </w:rPr>
              <w:t xml:space="preserve"> ,</w:t>
            </w:r>
            <w:proofErr w:type="gramEnd"/>
            <w:r w:rsidRPr="00DF0883">
              <w:rPr>
                <w:rFonts w:ascii="Arial" w:eastAsia="Times New Roman" w:hAnsi="Arial" w:cs="Arial"/>
                <w:color w:val="000000"/>
                <w:sz w:val="18"/>
                <w:szCs w:val="18"/>
                <w:lang w:eastAsia="ru-RU"/>
              </w:rPr>
              <w:t xml:space="preserve"> збiльшеного на суму на суму отриманого чистого збитку за результатаии господарської дiяльностi за 12 мiсяцiв 2017 року у сумi 263,3 тис. грн.</w:t>
            </w:r>
          </w:p>
        </w:tc>
      </w:tr>
      <w:tr w:rsidR="00DF0883" w:rsidRPr="00DF0883" w:rsidTr="00DF0883">
        <w:tc>
          <w:tcPr>
            <w:tcW w:w="1000" w:type="pct"/>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b/>
                <w:bCs/>
                <w:color w:val="000000"/>
                <w:sz w:val="18"/>
                <w:szCs w:val="18"/>
                <w:lang w:eastAsia="ru-RU"/>
              </w:rPr>
              <w:t>Примітки до звіту про фінансові результати</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Облiк фiнансових результатiв станом на 31.12.2017 року:</w:t>
            </w:r>
            <w:r w:rsidRPr="00DF0883">
              <w:rPr>
                <w:rFonts w:ascii="Arial" w:eastAsia="Times New Roman" w:hAnsi="Arial" w:cs="Arial"/>
                <w:color w:val="000000"/>
                <w:sz w:val="18"/>
                <w:szCs w:val="18"/>
                <w:lang w:eastAsia="ru-RU"/>
              </w:rPr>
              <w:br/>
            </w:r>
            <w:r w:rsidRPr="00DF0883">
              <w:rPr>
                <w:rFonts w:ascii="Arial" w:eastAsia="Times New Roman" w:hAnsi="Arial" w:cs="Arial"/>
                <w:color w:val="000000"/>
                <w:sz w:val="18"/>
                <w:szCs w:val="18"/>
                <w:lang w:eastAsia="ru-RU"/>
              </w:rPr>
              <w:br/>
              <w:t>- чистий дохiд вiд реалiзацiї продукцiї ( товарiв, робiт, послуг) - 4759,6 тис</w:t>
            </w:r>
            <w:proofErr w:type="gramStart"/>
            <w:r w:rsidRPr="00DF0883">
              <w:rPr>
                <w:rFonts w:ascii="Arial" w:eastAsia="Times New Roman" w:hAnsi="Arial" w:cs="Arial"/>
                <w:color w:val="000000"/>
                <w:sz w:val="18"/>
                <w:szCs w:val="18"/>
                <w:lang w:eastAsia="ru-RU"/>
              </w:rPr>
              <w:t>.</w:t>
            </w:r>
            <w:proofErr w:type="gramEnd"/>
            <w:r w:rsidRPr="00DF0883">
              <w:rPr>
                <w:rFonts w:ascii="Arial" w:eastAsia="Times New Roman" w:hAnsi="Arial" w:cs="Arial"/>
                <w:color w:val="000000"/>
                <w:sz w:val="18"/>
                <w:szCs w:val="18"/>
                <w:lang w:eastAsia="ru-RU"/>
              </w:rPr>
              <w:t xml:space="preserve"> </w:t>
            </w:r>
            <w:proofErr w:type="gramStart"/>
            <w:r w:rsidRPr="00DF0883">
              <w:rPr>
                <w:rFonts w:ascii="Arial" w:eastAsia="Times New Roman" w:hAnsi="Arial" w:cs="Arial"/>
                <w:color w:val="000000"/>
                <w:sz w:val="18"/>
                <w:szCs w:val="18"/>
                <w:lang w:eastAsia="ru-RU"/>
              </w:rPr>
              <w:t>г</w:t>
            </w:r>
            <w:proofErr w:type="gramEnd"/>
            <w:r w:rsidRPr="00DF0883">
              <w:rPr>
                <w:rFonts w:ascii="Arial" w:eastAsia="Times New Roman" w:hAnsi="Arial" w:cs="Arial"/>
                <w:color w:val="000000"/>
                <w:sz w:val="18"/>
                <w:szCs w:val="18"/>
                <w:lang w:eastAsia="ru-RU"/>
              </w:rPr>
              <w:t>рн;</w:t>
            </w:r>
            <w:r w:rsidRPr="00DF0883">
              <w:rPr>
                <w:rFonts w:ascii="Arial" w:eastAsia="Times New Roman" w:hAnsi="Arial" w:cs="Arial"/>
                <w:color w:val="000000"/>
                <w:sz w:val="18"/>
                <w:szCs w:val="18"/>
                <w:lang w:eastAsia="ru-RU"/>
              </w:rPr>
              <w:br/>
            </w:r>
            <w:r w:rsidRPr="00DF0883">
              <w:rPr>
                <w:rFonts w:ascii="Arial" w:eastAsia="Times New Roman" w:hAnsi="Arial" w:cs="Arial"/>
                <w:color w:val="000000"/>
                <w:sz w:val="18"/>
                <w:szCs w:val="18"/>
                <w:lang w:eastAsia="ru-RU"/>
              </w:rPr>
              <w:br/>
              <w:t>- iншi операцiйнi доходи - 1458,4 тис. грн.</w:t>
            </w:r>
            <w:r w:rsidRPr="00DF0883">
              <w:rPr>
                <w:rFonts w:ascii="Arial" w:eastAsia="Times New Roman" w:hAnsi="Arial" w:cs="Arial"/>
                <w:color w:val="000000"/>
                <w:sz w:val="18"/>
                <w:szCs w:val="18"/>
                <w:lang w:eastAsia="ru-RU"/>
              </w:rPr>
              <w:br/>
            </w:r>
            <w:r w:rsidRPr="00DF0883">
              <w:rPr>
                <w:rFonts w:ascii="Arial" w:eastAsia="Times New Roman" w:hAnsi="Arial" w:cs="Arial"/>
                <w:color w:val="000000"/>
                <w:sz w:val="18"/>
                <w:szCs w:val="18"/>
                <w:lang w:eastAsia="ru-RU"/>
              </w:rPr>
              <w:br/>
              <w:t>- iншi доходи - 1,2 тис. грн.</w:t>
            </w:r>
            <w:r w:rsidRPr="00DF0883">
              <w:rPr>
                <w:rFonts w:ascii="Arial" w:eastAsia="Times New Roman" w:hAnsi="Arial" w:cs="Arial"/>
                <w:color w:val="000000"/>
                <w:sz w:val="18"/>
                <w:szCs w:val="18"/>
                <w:lang w:eastAsia="ru-RU"/>
              </w:rPr>
              <w:br/>
            </w:r>
            <w:r w:rsidRPr="00DF0883">
              <w:rPr>
                <w:rFonts w:ascii="Arial" w:eastAsia="Times New Roman" w:hAnsi="Arial" w:cs="Arial"/>
                <w:color w:val="000000"/>
                <w:sz w:val="18"/>
                <w:szCs w:val="18"/>
                <w:lang w:eastAsia="ru-RU"/>
              </w:rPr>
              <w:br/>
              <w:t>- собiвартiсть реалiзованої продукцiї - 5416,2 тис. грн.</w:t>
            </w:r>
            <w:r w:rsidRPr="00DF0883">
              <w:rPr>
                <w:rFonts w:ascii="Arial" w:eastAsia="Times New Roman" w:hAnsi="Arial" w:cs="Arial"/>
                <w:color w:val="000000"/>
                <w:sz w:val="18"/>
                <w:szCs w:val="18"/>
                <w:lang w:eastAsia="ru-RU"/>
              </w:rPr>
              <w:br/>
            </w:r>
            <w:r w:rsidRPr="00DF0883">
              <w:rPr>
                <w:rFonts w:ascii="Arial" w:eastAsia="Times New Roman" w:hAnsi="Arial" w:cs="Arial"/>
                <w:color w:val="000000"/>
                <w:sz w:val="18"/>
                <w:szCs w:val="18"/>
                <w:lang w:eastAsia="ru-RU"/>
              </w:rPr>
              <w:br/>
              <w:t>- iншi операцiйнi витрати - 1066,3 тис. грн.</w:t>
            </w:r>
            <w:r w:rsidRPr="00DF0883">
              <w:rPr>
                <w:rFonts w:ascii="Arial" w:eastAsia="Times New Roman" w:hAnsi="Arial" w:cs="Arial"/>
                <w:color w:val="000000"/>
                <w:sz w:val="18"/>
                <w:szCs w:val="18"/>
                <w:lang w:eastAsia="ru-RU"/>
              </w:rPr>
              <w:br/>
            </w:r>
            <w:r w:rsidRPr="00DF0883">
              <w:rPr>
                <w:rFonts w:ascii="Arial" w:eastAsia="Times New Roman" w:hAnsi="Arial" w:cs="Arial"/>
                <w:color w:val="000000"/>
                <w:sz w:val="18"/>
                <w:szCs w:val="18"/>
                <w:lang w:eastAsia="ru-RU"/>
              </w:rPr>
              <w:br/>
              <w:t>- фiнансовий результат ( збиток) - (-263,3) тис. грн.</w:t>
            </w:r>
            <w:r w:rsidRPr="00DF0883">
              <w:rPr>
                <w:rFonts w:ascii="Arial" w:eastAsia="Times New Roman" w:hAnsi="Arial" w:cs="Arial"/>
                <w:color w:val="000000"/>
                <w:sz w:val="18"/>
                <w:szCs w:val="18"/>
                <w:lang w:eastAsia="ru-RU"/>
              </w:rPr>
              <w:br/>
            </w:r>
            <w:r w:rsidRPr="00DF0883">
              <w:rPr>
                <w:rFonts w:ascii="Arial" w:eastAsia="Times New Roman" w:hAnsi="Arial" w:cs="Arial"/>
                <w:color w:val="000000"/>
                <w:sz w:val="18"/>
                <w:szCs w:val="18"/>
                <w:lang w:eastAsia="ru-RU"/>
              </w:rPr>
              <w:br/>
              <w:t>Фiнансовий результат звiтного 2017 року - збиток в сумi 263,3 тис</w:t>
            </w:r>
            <w:proofErr w:type="gramStart"/>
            <w:r w:rsidRPr="00DF0883">
              <w:rPr>
                <w:rFonts w:ascii="Arial" w:eastAsia="Times New Roman" w:hAnsi="Arial" w:cs="Arial"/>
                <w:color w:val="000000"/>
                <w:sz w:val="18"/>
                <w:szCs w:val="18"/>
                <w:lang w:eastAsia="ru-RU"/>
              </w:rPr>
              <w:t>.</w:t>
            </w:r>
            <w:proofErr w:type="gramEnd"/>
            <w:r w:rsidRPr="00DF0883">
              <w:rPr>
                <w:rFonts w:ascii="Arial" w:eastAsia="Times New Roman" w:hAnsi="Arial" w:cs="Arial"/>
                <w:color w:val="000000"/>
                <w:sz w:val="18"/>
                <w:szCs w:val="18"/>
                <w:lang w:eastAsia="ru-RU"/>
              </w:rPr>
              <w:t xml:space="preserve"> </w:t>
            </w:r>
            <w:proofErr w:type="gramStart"/>
            <w:r w:rsidRPr="00DF0883">
              <w:rPr>
                <w:rFonts w:ascii="Arial" w:eastAsia="Times New Roman" w:hAnsi="Arial" w:cs="Arial"/>
                <w:color w:val="000000"/>
                <w:sz w:val="18"/>
                <w:szCs w:val="18"/>
                <w:lang w:eastAsia="ru-RU"/>
              </w:rPr>
              <w:t>г</w:t>
            </w:r>
            <w:proofErr w:type="gramEnd"/>
            <w:r w:rsidRPr="00DF0883">
              <w:rPr>
                <w:rFonts w:ascii="Arial" w:eastAsia="Times New Roman" w:hAnsi="Arial" w:cs="Arial"/>
                <w:color w:val="000000"/>
                <w:sz w:val="18"/>
                <w:szCs w:val="18"/>
                <w:lang w:eastAsia="ru-RU"/>
              </w:rPr>
              <w:t>рн.</w:t>
            </w:r>
          </w:p>
        </w:tc>
      </w:tr>
      <w:tr w:rsidR="00DF0883" w:rsidRPr="00DF0883" w:rsidTr="00DF0883">
        <w:tc>
          <w:tcPr>
            <w:tcW w:w="1000" w:type="pct"/>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b/>
                <w:bCs/>
                <w:color w:val="000000"/>
                <w:sz w:val="18"/>
                <w:szCs w:val="18"/>
                <w:lang w:eastAsia="ru-RU"/>
              </w:rPr>
              <w:t>Керівник</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П</w:t>
            </w:r>
            <w:proofErr w:type="gramStart"/>
            <w:r w:rsidRPr="00DF0883">
              <w:rPr>
                <w:rFonts w:ascii="Arial" w:eastAsia="Times New Roman" w:hAnsi="Arial" w:cs="Arial"/>
                <w:color w:val="000000"/>
                <w:sz w:val="18"/>
                <w:szCs w:val="18"/>
                <w:lang w:eastAsia="ru-RU"/>
              </w:rPr>
              <w:t>i</w:t>
            </w:r>
            <w:proofErr w:type="gramEnd"/>
            <w:r w:rsidRPr="00DF0883">
              <w:rPr>
                <w:rFonts w:ascii="Arial" w:eastAsia="Times New Roman" w:hAnsi="Arial" w:cs="Arial"/>
                <w:color w:val="000000"/>
                <w:sz w:val="18"/>
                <w:szCs w:val="18"/>
                <w:lang w:eastAsia="ru-RU"/>
              </w:rPr>
              <w:t>двашецький Юрiй Iванович</w:t>
            </w:r>
          </w:p>
        </w:tc>
      </w:tr>
      <w:tr w:rsidR="00DF0883" w:rsidRPr="00DF0883" w:rsidTr="00DF0883">
        <w:tc>
          <w:tcPr>
            <w:tcW w:w="1000" w:type="pct"/>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b/>
                <w:bCs/>
                <w:color w:val="000000"/>
                <w:sz w:val="18"/>
                <w:szCs w:val="18"/>
                <w:lang w:eastAsia="ru-RU"/>
              </w:rPr>
              <w:t>Головний бухгалтер</w:t>
            </w:r>
          </w:p>
        </w:tc>
        <w:tc>
          <w:tcPr>
            <w:tcW w:w="0" w:type="auto"/>
            <w:shd w:val="clear" w:color="auto" w:fill="F2F2F2"/>
            <w:tcMar>
              <w:top w:w="60" w:type="dxa"/>
              <w:left w:w="60" w:type="dxa"/>
              <w:bottom w:w="60" w:type="dxa"/>
              <w:right w:w="60" w:type="dxa"/>
            </w:tcMar>
            <w:vAlign w:val="center"/>
            <w:hideMark/>
          </w:tcPr>
          <w:p w:rsidR="00DF0883" w:rsidRPr="00DF0883" w:rsidRDefault="00DF0883" w:rsidP="00DF0883">
            <w:pPr>
              <w:spacing w:before="240" w:after="240" w:line="240" w:lineRule="auto"/>
              <w:rPr>
                <w:rFonts w:ascii="Arial" w:eastAsia="Times New Roman" w:hAnsi="Arial" w:cs="Arial"/>
                <w:color w:val="333333"/>
                <w:sz w:val="18"/>
                <w:szCs w:val="18"/>
                <w:lang w:eastAsia="ru-RU"/>
              </w:rPr>
            </w:pPr>
            <w:r w:rsidRPr="00DF0883">
              <w:rPr>
                <w:rFonts w:ascii="Arial" w:eastAsia="Times New Roman" w:hAnsi="Arial" w:cs="Arial"/>
                <w:color w:val="000000"/>
                <w:sz w:val="18"/>
                <w:szCs w:val="18"/>
                <w:lang w:eastAsia="ru-RU"/>
              </w:rPr>
              <w:t>Бурлачук Алла Федор</w:t>
            </w:r>
            <w:proofErr w:type="gramStart"/>
            <w:r w:rsidRPr="00DF0883">
              <w:rPr>
                <w:rFonts w:ascii="Arial" w:eastAsia="Times New Roman" w:hAnsi="Arial" w:cs="Arial"/>
                <w:color w:val="000000"/>
                <w:sz w:val="18"/>
                <w:szCs w:val="18"/>
                <w:lang w:eastAsia="ru-RU"/>
              </w:rPr>
              <w:t>i</w:t>
            </w:r>
            <w:proofErr w:type="gramEnd"/>
            <w:r w:rsidRPr="00DF0883">
              <w:rPr>
                <w:rFonts w:ascii="Arial" w:eastAsia="Times New Roman" w:hAnsi="Arial" w:cs="Arial"/>
                <w:color w:val="000000"/>
                <w:sz w:val="18"/>
                <w:szCs w:val="18"/>
                <w:lang w:eastAsia="ru-RU"/>
              </w:rPr>
              <w:t>вна</w:t>
            </w:r>
          </w:p>
        </w:tc>
      </w:tr>
    </w:tbl>
    <w:p w:rsidR="00FE3B26" w:rsidRPr="00DF0883" w:rsidRDefault="00FE3B26" w:rsidP="00DF0883"/>
    <w:sectPr w:rsidR="00FE3B26" w:rsidRPr="00DF0883" w:rsidSect="00DF0883">
      <w:pgSz w:w="16838" w:h="11906" w:orient="landscape"/>
      <w:pgMar w:top="851" w:right="850" w:bottom="85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883"/>
    <w:rsid w:val="00DF0883"/>
    <w:rsid w:val="00FE3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F08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F088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F088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F0883"/>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DF0883"/>
  </w:style>
  <w:style w:type="paragraph" w:styleId="a3">
    <w:name w:val="Normal (Web)"/>
    <w:basedOn w:val="a"/>
    <w:uiPriority w:val="99"/>
    <w:unhideWhenUsed/>
    <w:rsid w:val="00DF08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F08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F08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F088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F088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F0883"/>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DF0883"/>
  </w:style>
  <w:style w:type="paragraph" w:styleId="a3">
    <w:name w:val="Normal (Web)"/>
    <w:basedOn w:val="a"/>
    <w:uiPriority w:val="99"/>
    <w:unhideWhenUsed/>
    <w:rsid w:val="00DF08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F08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029906">
      <w:bodyDiv w:val="1"/>
      <w:marLeft w:val="0"/>
      <w:marRight w:val="0"/>
      <w:marTop w:val="0"/>
      <w:marBottom w:val="0"/>
      <w:divBdr>
        <w:top w:val="none" w:sz="0" w:space="0" w:color="auto"/>
        <w:left w:val="none" w:sz="0" w:space="0" w:color="auto"/>
        <w:bottom w:val="none" w:sz="0" w:space="0" w:color="auto"/>
        <w:right w:val="none" w:sz="0" w:space="0" w:color="auto"/>
      </w:divBdr>
      <w:divsChild>
        <w:div w:id="25061775">
          <w:marLeft w:val="0"/>
          <w:marRight w:val="0"/>
          <w:marTop w:val="0"/>
          <w:marBottom w:val="0"/>
          <w:divBdr>
            <w:top w:val="none" w:sz="0" w:space="0" w:color="auto"/>
            <w:left w:val="none" w:sz="0" w:space="0" w:color="auto"/>
            <w:bottom w:val="none" w:sz="0" w:space="0" w:color="auto"/>
            <w:right w:val="none" w:sz="0" w:space="0" w:color="auto"/>
          </w:divBdr>
        </w:div>
        <w:div w:id="1447777583">
          <w:marLeft w:val="0"/>
          <w:marRight w:val="0"/>
          <w:marTop w:val="0"/>
          <w:marBottom w:val="0"/>
          <w:divBdr>
            <w:top w:val="none" w:sz="0" w:space="0" w:color="auto"/>
            <w:left w:val="none" w:sz="0" w:space="0" w:color="auto"/>
            <w:bottom w:val="none" w:sz="0" w:space="0" w:color="auto"/>
            <w:right w:val="none" w:sz="0" w:space="0" w:color="auto"/>
          </w:divBdr>
        </w:div>
        <w:div w:id="113599393">
          <w:marLeft w:val="0"/>
          <w:marRight w:val="0"/>
          <w:marTop w:val="0"/>
          <w:marBottom w:val="0"/>
          <w:divBdr>
            <w:top w:val="none" w:sz="0" w:space="0" w:color="auto"/>
            <w:left w:val="none" w:sz="0" w:space="0" w:color="auto"/>
            <w:bottom w:val="none" w:sz="0" w:space="0" w:color="auto"/>
            <w:right w:val="none" w:sz="0" w:space="0" w:color="auto"/>
          </w:divBdr>
        </w:div>
        <w:div w:id="1456022143">
          <w:marLeft w:val="0"/>
          <w:marRight w:val="0"/>
          <w:marTop w:val="0"/>
          <w:marBottom w:val="0"/>
          <w:divBdr>
            <w:top w:val="none" w:sz="0" w:space="0" w:color="auto"/>
            <w:left w:val="none" w:sz="0" w:space="0" w:color="auto"/>
            <w:bottom w:val="none" w:sz="0" w:space="0" w:color="auto"/>
            <w:right w:val="none" w:sz="0" w:space="0" w:color="auto"/>
          </w:divBdr>
        </w:div>
        <w:div w:id="184101821">
          <w:marLeft w:val="0"/>
          <w:marRight w:val="0"/>
          <w:marTop w:val="0"/>
          <w:marBottom w:val="0"/>
          <w:divBdr>
            <w:top w:val="none" w:sz="0" w:space="0" w:color="auto"/>
            <w:left w:val="none" w:sz="0" w:space="0" w:color="auto"/>
            <w:bottom w:val="none" w:sz="0" w:space="0" w:color="auto"/>
            <w:right w:val="none" w:sz="0" w:space="0" w:color="auto"/>
          </w:divBdr>
        </w:div>
        <w:div w:id="492717613">
          <w:marLeft w:val="0"/>
          <w:marRight w:val="0"/>
          <w:marTop w:val="0"/>
          <w:marBottom w:val="0"/>
          <w:divBdr>
            <w:top w:val="none" w:sz="0" w:space="0" w:color="auto"/>
            <w:left w:val="none" w:sz="0" w:space="0" w:color="auto"/>
            <w:bottom w:val="none" w:sz="0" w:space="0" w:color="auto"/>
            <w:right w:val="none" w:sz="0" w:space="0" w:color="auto"/>
          </w:divBdr>
        </w:div>
        <w:div w:id="150752455">
          <w:marLeft w:val="0"/>
          <w:marRight w:val="0"/>
          <w:marTop w:val="0"/>
          <w:marBottom w:val="0"/>
          <w:divBdr>
            <w:top w:val="none" w:sz="0" w:space="0" w:color="auto"/>
            <w:left w:val="none" w:sz="0" w:space="0" w:color="auto"/>
            <w:bottom w:val="none" w:sz="0" w:space="0" w:color="auto"/>
            <w:right w:val="none" w:sz="0" w:space="0" w:color="auto"/>
          </w:divBdr>
        </w:div>
        <w:div w:id="1463422740">
          <w:marLeft w:val="0"/>
          <w:marRight w:val="0"/>
          <w:marTop w:val="0"/>
          <w:marBottom w:val="0"/>
          <w:divBdr>
            <w:top w:val="none" w:sz="0" w:space="0" w:color="auto"/>
            <w:left w:val="none" w:sz="0" w:space="0" w:color="auto"/>
            <w:bottom w:val="none" w:sz="0" w:space="0" w:color="auto"/>
            <w:right w:val="none" w:sz="0" w:space="0" w:color="auto"/>
          </w:divBdr>
        </w:div>
      </w:divsChild>
    </w:div>
    <w:div w:id="1191533880">
      <w:bodyDiv w:val="1"/>
      <w:marLeft w:val="0"/>
      <w:marRight w:val="0"/>
      <w:marTop w:val="0"/>
      <w:marBottom w:val="0"/>
      <w:divBdr>
        <w:top w:val="none" w:sz="0" w:space="0" w:color="auto"/>
        <w:left w:val="none" w:sz="0" w:space="0" w:color="auto"/>
        <w:bottom w:val="none" w:sz="0" w:space="0" w:color="auto"/>
        <w:right w:val="none" w:sz="0" w:space="0" w:color="auto"/>
      </w:divBdr>
      <w:divsChild>
        <w:div w:id="1577284412">
          <w:marLeft w:val="0"/>
          <w:marRight w:val="0"/>
          <w:marTop w:val="0"/>
          <w:marBottom w:val="225"/>
          <w:divBdr>
            <w:top w:val="single" w:sz="6" w:space="0" w:color="DDDDDD"/>
            <w:left w:val="none" w:sz="0" w:space="0" w:color="auto"/>
            <w:bottom w:val="none" w:sz="0" w:space="0" w:color="auto"/>
            <w:right w:val="none" w:sz="0" w:space="0" w:color="auto"/>
          </w:divBdr>
          <w:divsChild>
            <w:div w:id="260528677">
              <w:marLeft w:val="0"/>
              <w:marRight w:val="0"/>
              <w:marTop w:val="0"/>
              <w:marBottom w:val="0"/>
              <w:divBdr>
                <w:top w:val="none" w:sz="0" w:space="0" w:color="auto"/>
                <w:left w:val="none" w:sz="0" w:space="0" w:color="auto"/>
                <w:bottom w:val="none" w:sz="0" w:space="0" w:color="auto"/>
                <w:right w:val="none" w:sz="0" w:space="0" w:color="auto"/>
              </w:divBdr>
            </w:div>
          </w:divsChild>
        </w:div>
        <w:div w:id="118690849">
          <w:marLeft w:val="0"/>
          <w:marRight w:val="0"/>
          <w:marTop w:val="0"/>
          <w:marBottom w:val="0"/>
          <w:divBdr>
            <w:top w:val="none" w:sz="0" w:space="0" w:color="auto"/>
            <w:left w:val="none" w:sz="0" w:space="0" w:color="auto"/>
            <w:bottom w:val="none" w:sz="0" w:space="0" w:color="auto"/>
            <w:right w:val="none" w:sz="0" w:space="0" w:color="auto"/>
          </w:divBdr>
          <w:divsChild>
            <w:div w:id="22665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04158">
      <w:bodyDiv w:val="1"/>
      <w:marLeft w:val="0"/>
      <w:marRight w:val="0"/>
      <w:marTop w:val="0"/>
      <w:marBottom w:val="0"/>
      <w:divBdr>
        <w:top w:val="none" w:sz="0" w:space="0" w:color="auto"/>
        <w:left w:val="none" w:sz="0" w:space="0" w:color="auto"/>
        <w:bottom w:val="none" w:sz="0" w:space="0" w:color="auto"/>
        <w:right w:val="none" w:sz="0" w:space="0" w:color="auto"/>
      </w:divBdr>
      <w:divsChild>
        <w:div w:id="1522040069">
          <w:marLeft w:val="0"/>
          <w:marRight w:val="0"/>
          <w:marTop w:val="0"/>
          <w:marBottom w:val="225"/>
          <w:divBdr>
            <w:top w:val="single" w:sz="6" w:space="0" w:color="DDDDDD"/>
            <w:left w:val="none" w:sz="0" w:space="0" w:color="auto"/>
            <w:bottom w:val="none" w:sz="0" w:space="0" w:color="auto"/>
            <w:right w:val="none" w:sz="0" w:space="0" w:color="auto"/>
          </w:divBdr>
          <w:divsChild>
            <w:div w:id="2002468394">
              <w:marLeft w:val="0"/>
              <w:marRight w:val="0"/>
              <w:marTop w:val="0"/>
              <w:marBottom w:val="0"/>
              <w:divBdr>
                <w:top w:val="none" w:sz="0" w:space="0" w:color="auto"/>
                <w:left w:val="none" w:sz="0" w:space="0" w:color="auto"/>
                <w:bottom w:val="none" w:sz="0" w:space="0" w:color="auto"/>
                <w:right w:val="none" w:sz="0" w:space="0" w:color="auto"/>
              </w:divBdr>
            </w:div>
          </w:divsChild>
        </w:div>
        <w:div w:id="508719321">
          <w:marLeft w:val="0"/>
          <w:marRight w:val="0"/>
          <w:marTop w:val="0"/>
          <w:marBottom w:val="0"/>
          <w:divBdr>
            <w:top w:val="none" w:sz="0" w:space="0" w:color="auto"/>
            <w:left w:val="none" w:sz="0" w:space="0" w:color="auto"/>
            <w:bottom w:val="none" w:sz="0" w:space="0" w:color="auto"/>
            <w:right w:val="none" w:sz="0" w:space="0" w:color="auto"/>
          </w:divBdr>
          <w:divsChild>
            <w:div w:id="645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pgs@rambler.ru" TargetMode="External"/><Relationship Id="rId3" Type="http://schemas.openxmlformats.org/officeDocument/2006/relationships/settings" Target="settings.xml"/><Relationship Id="rId7" Type="http://schemas.openxmlformats.org/officeDocument/2006/relationships/hyperlink" Target="http://gaysun10506.com.ua/index.php?view=article&amp;id=57%3A2011-11-02-08-30-15&amp;format=pdf&amp;option=com_content&amp;Itemid=102"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aysun10506.com.ua/index.php?view=article&amp;id=57%3A2011-11-02-08-30-15&amp;tmpl=component&amp;print=1&amp;layout=default&amp;page=&amp;option=com_content&amp;Itemid=102" TargetMode="External"/><Relationship Id="rId11" Type="http://schemas.openxmlformats.org/officeDocument/2006/relationships/fontTable" Target="fontTable.xml"/><Relationship Id="rId5" Type="http://schemas.openxmlformats.org/officeDocument/2006/relationships/hyperlink" Target="http://gaysun10506.com.ua/index.php?option=com_mailto&amp;tmpl=component&amp;link=d88f147d3898fe0c4c3d2ff522ba54cfbfdfb579" TargetMode="External"/><Relationship Id="rId10" Type="http://schemas.openxmlformats.org/officeDocument/2006/relationships/hyperlink" Target="http://gaysun10506.com.ua/" TargetMode="External"/><Relationship Id="rId4" Type="http://schemas.openxmlformats.org/officeDocument/2006/relationships/webSettings" Target="webSettings.xml"/><Relationship Id="rId9" Type="http://schemas.openxmlformats.org/officeDocument/2006/relationships/hyperlink" Target="mailto:atpgs@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65</Pages>
  <Words>9925</Words>
  <Characters>56576</Characters>
  <Application>Microsoft Office Word</Application>
  <DocSecurity>0</DocSecurity>
  <Lines>471</Lines>
  <Paragraphs>132</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    Річний звіт ЦП за 2017 рік</vt:lpstr>
      <vt:lpstr>        Титульний аркуш</vt:lpstr>
      <vt:lpstr>        Річна інформація емітента цінних паперів за 2017 рік</vt:lpstr>
      <vt:lpstr>        I. Загальні відомості</vt:lpstr>
      <vt:lpstr>        II. Дані про дату та місце оприлюднення річної інформації</vt:lpstr>
      <vt:lpstr>        Зміст</vt:lpstr>
      <vt:lpstr>        III. Основні відомості про емітента</vt:lpstr>
      <vt:lpstr>        V. Інформація про посадових осіб емітента</vt:lpstr>
      <vt:lpstr>        VI. Інформація про власників пакетів, яким належить 10 і більше відсотків акцій </vt:lpstr>
      <vt:lpstr>        VII. Інформація про загальні збори акціонерів</vt:lpstr>
      <vt:lpstr>        X. Відомості про цінні папери емітента</vt:lpstr>
      <vt:lpstr>        XII. Інформація про господарську та фінансову діяльність емітента</vt:lpstr>
      <vt:lpstr>        6. Інформація про прийняття рішення про попереднє надання згоди на вчинення знач</vt:lpstr>
      <vt:lpstr>        XIV. Відомості щодо особливої інформації та інформації про іпотечні цінні папери</vt:lpstr>
      <vt:lpstr>        Інформація про стан корпоративного управління</vt:lpstr>
      <vt:lpstr>        ЗАГАЛЬНІ ЗБОРИ АКЦІОНЕРІВ</vt:lpstr>
      <vt:lpstr>        ОРГАНИ УПРАВЛІННЯ</vt:lpstr>
      <vt:lpstr>        ЗАЛУЧЕННЯ ІНВЕСТИЦІЙ ТА ВДОСКОНАЛЕННЯ ПРАКТИКИ КОРПОРАТИВНОГО УПРАВЛІННЯ</vt:lpstr>
      <vt:lpstr>        ФІНАНСОВИЙ ЗВІТ СУБ'ЄКТА МАЛОГО ПІДПРИЄМНИЦТВА</vt:lpstr>
    </vt:vector>
  </TitlesOfParts>
  <Company>SPecialiST RePack</Company>
  <LinksUpToDate>false</LinksUpToDate>
  <CharactersWithSpaces>66369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dc:creator>
  <cp:lastModifiedBy>pop</cp:lastModifiedBy>
  <cp:revision>1</cp:revision>
  <dcterms:created xsi:type="dcterms:W3CDTF">2026-03-27T18:33:00Z</dcterms:created>
  <dcterms:modified xsi:type="dcterms:W3CDTF">2026-03-27T18:43:00Z</dcterms:modified>
</cp:coreProperties>
</file>